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8E" w:rsidRDefault="00BA4C8E" w:rsidP="00CF2315">
      <w:pPr>
        <w:pStyle w:val="ArticleTitle"/>
        <w:rPr>
          <w:lang w:eastAsia="zh-CN"/>
        </w:rPr>
      </w:pPr>
      <w:r w:rsidRPr="00BA4C8E">
        <w:rPr>
          <w:lang w:eastAsia="zh-CN"/>
        </w:rPr>
        <w:t>Supplemental Information</w:t>
      </w:r>
    </w:p>
    <w:p w:rsidR="00BA4C8E" w:rsidRDefault="00BA4C8E" w:rsidP="00CF2315">
      <w:pPr>
        <w:pStyle w:val="ArticleTitle"/>
        <w:rPr>
          <w:lang w:eastAsia="zh-CN"/>
        </w:rPr>
      </w:pPr>
    </w:p>
    <w:p w:rsidR="00CF2315" w:rsidRDefault="005B0853" w:rsidP="00CF2315">
      <w:pPr>
        <w:pStyle w:val="ArticleTitle"/>
      </w:pPr>
      <w:r>
        <w:rPr>
          <w:rFonts w:hint="eastAsia"/>
          <w:lang w:eastAsia="zh-CN"/>
        </w:rPr>
        <w:t>M</w:t>
      </w:r>
      <w:r w:rsidRPr="00F61F12">
        <w:rPr>
          <w:bCs/>
          <w:szCs w:val="28"/>
        </w:rPr>
        <w:t xml:space="preserve">ode-locked 2.8 </w:t>
      </w:r>
      <w:r w:rsidRPr="00F61F12">
        <w:rPr>
          <w:bCs/>
          <w:szCs w:val="28"/>
        </w:rPr>
        <w:sym w:font="Symbol" w:char="F06D"/>
      </w:r>
      <w:r w:rsidRPr="00F61F12">
        <w:rPr>
          <w:bCs/>
          <w:szCs w:val="28"/>
        </w:rPr>
        <w:t xml:space="preserve">m fluoride fiber laser: from </w:t>
      </w:r>
      <w:proofErr w:type="spellStart"/>
      <w:r w:rsidRPr="00F61F12">
        <w:rPr>
          <w:bCs/>
          <w:szCs w:val="28"/>
        </w:rPr>
        <w:t>soliton</w:t>
      </w:r>
      <w:proofErr w:type="spellEnd"/>
      <w:r w:rsidRPr="00F61F12">
        <w:rPr>
          <w:bCs/>
          <w:szCs w:val="28"/>
        </w:rPr>
        <w:t xml:space="preserve"> to breathing pulse</w:t>
      </w:r>
    </w:p>
    <w:p w:rsidR="00B472F5" w:rsidRDefault="00B472F5" w:rsidP="00A7052A">
      <w:pPr>
        <w:rPr>
          <w:rFonts w:ascii="Arial" w:hAnsi="Arial" w:cs="Arial"/>
        </w:rPr>
      </w:pPr>
    </w:p>
    <w:p w:rsidR="00B472F5" w:rsidRPr="00B03DEA" w:rsidRDefault="005B0853" w:rsidP="00CF2315">
      <w:pPr>
        <w:pStyle w:val="AuthorNames"/>
      </w:pPr>
      <w:proofErr w:type="spellStart"/>
      <w:r>
        <w:t>Zhipeng</w:t>
      </w:r>
      <w:proofErr w:type="spellEnd"/>
      <w:r w:rsidR="00B472F5" w:rsidRPr="00B03DEA">
        <w:t xml:space="preserve"> </w:t>
      </w:r>
      <w:proofErr w:type="spellStart"/>
      <w:r>
        <w:t>Qin</w:t>
      </w:r>
      <w:proofErr w:type="gramStart"/>
      <w:r w:rsidR="00B472F5" w:rsidRPr="00B03DEA">
        <w:t>,</w:t>
      </w:r>
      <w:r w:rsidR="00B472F5" w:rsidRPr="00B03DEA">
        <w:rPr>
          <w:vertAlign w:val="superscript"/>
        </w:rPr>
        <w:t>a</w:t>
      </w:r>
      <w:proofErr w:type="spellEnd"/>
      <w:proofErr w:type="gramEnd"/>
      <w:r w:rsidR="00B472F5" w:rsidRPr="00B03DEA">
        <w:t xml:space="preserve"> </w:t>
      </w:r>
      <w:proofErr w:type="spellStart"/>
      <w:r>
        <w:t>Guoqiang</w:t>
      </w:r>
      <w:proofErr w:type="spellEnd"/>
      <w:r>
        <w:t xml:space="preserve"> </w:t>
      </w:r>
      <w:proofErr w:type="spellStart"/>
      <w:r>
        <w:rPr>
          <w:rFonts w:hint="eastAsia"/>
          <w:lang w:eastAsia="zh-CN"/>
        </w:rPr>
        <w:t>Xie</w:t>
      </w:r>
      <w:r w:rsidR="00B472F5" w:rsidRPr="00B03DEA">
        <w:t>,</w:t>
      </w:r>
      <w:r w:rsidR="00B472F5" w:rsidRPr="00B03DEA">
        <w:rPr>
          <w:vertAlign w:val="superscript"/>
        </w:rPr>
        <w:t>a</w:t>
      </w:r>
      <w:proofErr w:type="spellEnd"/>
      <w:r>
        <w:rPr>
          <w:vertAlign w:val="superscript"/>
        </w:rPr>
        <w:t>,*</w:t>
      </w:r>
      <w:r w:rsidR="00B472F5" w:rsidRPr="00B03DEA">
        <w:t xml:space="preserve"> </w:t>
      </w:r>
      <w:proofErr w:type="spellStart"/>
      <w:r>
        <w:t>Hongan</w:t>
      </w:r>
      <w:proofErr w:type="spellEnd"/>
      <w:r>
        <w:t xml:space="preserve"> </w:t>
      </w:r>
      <w:proofErr w:type="spellStart"/>
      <w:r>
        <w:t>Gu</w:t>
      </w:r>
      <w:r w:rsidR="00B472F5" w:rsidRPr="00B03DEA">
        <w:t>,</w:t>
      </w:r>
      <w:r>
        <w:rPr>
          <w:vertAlign w:val="superscript"/>
        </w:rPr>
        <w:t>a</w:t>
      </w:r>
      <w:proofErr w:type="spellEnd"/>
      <w:r w:rsidR="00B472F5" w:rsidRPr="00B03DEA">
        <w:t xml:space="preserve"> </w:t>
      </w:r>
      <w:r>
        <w:rPr>
          <w:rFonts w:hint="eastAsia"/>
          <w:lang w:eastAsia="zh-CN"/>
        </w:rPr>
        <w:t>Ting</w:t>
      </w:r>
      <w:r>
        <w:t xml:space="preserve"> </w:t>
      </w:r>
      <w:proofErr w:type="spellStart"/>
      <w:r>
        <w:t>Hai</w:t>
      </w:r>
      <w:r w:rsidRPr="00B03DEA">
        <w:t>,</w:t>
      </w:r>
      <w:r>
        <w:rPr>
          <w:vertAlign w:val="superscript"/>
        </w:rPr>
        <w:t>a</w:t>
      </w:r>
      <w:proofErr w:type="spellEnd"/>
      <w:r w:rsidRPr="00B03DEA">
        <w:t xml:space="preserve"> </w:t>
      </w:r>
      <w:proofErr w:type="spellStart"/>
      <w:r w:rsidR="00B67A4E">
        <w:t>Peng</w:t>
      </w:r>
      <w:proofErr w:type="spellEnd"/>
      <w:r w:rsidR="00B67A4E">
        <w:t xml:space="preserve"> </w:t>
      </w:r>
      <w:proofErr w:type="spellStart"/>
      <w:r w:rsidR="00B67A4E">
        <w:t>Yuan</w:t>
      </w:r>
      <w:r w:rsidRPr="00B03DEA">
        <w:t>,</w:t>
      </w:r>
      <w:r>
        <w:rPr>
          <w:vertAlign w:val="superscript"/>
        </w:rPr>
        <w:t>a</w:t>
      </w:r>
      <w:proofErr w:type="spellEnd"/>
      <w:r w:rsidRPr="00B03DEA">
        <w:t xml:space="preserve"> </w:t>
      </w:r>
      <w:proofErr w:type="spellStart"/>
      <w:r w:rsidR="00B67A4E">
        <w:t>Jingui</w:t>
      </w:r>
      <w:proofErr w:type="spellEnd"/>
      <w:r w:rsidR="00B67A4E">
        <w:t xml:space="preserve"> </w:t>
      </w:r>
      <w:proofErr w:type="spellStart"/>
      <w:r w:rsidR="00B67A4E">
        <w:t>Ma</w:t>
      </w:r>
      <w:r w:rsidRPr="00B03DEA">
        <w:t>,</w:t>
      </w:r>
      <w:r>
        <w:rPr>
          <w:vertAlign w:val="superscript"/>
        </w:rPr>
        <w:t>a</w:t>
      </w:r>
      <w:proofErr w:type="spellEnd"/>
      <w:r w:rsidRPr="00B03DEA">
        <w:t xml:space="preserve"> </w:t>
      </w:r>
      <w:proofErr w:type="spellStart"/>
      <w:r>
        <w:t>Liejia</w:t>
      </w:r>
      <w:proofErr w:type="spellEnd"/>
      <w:r>
        <w:t xml:space="preserve"> </w:t>
      </w:r>
      <w:proofErr w:type="spellStart"/>
      <w:r>
        <w:t>Qian</w:t>
      </w:r>
      <w:r w:rsidR="00B472F5" w:rsidRPr="00B03DEA">
        <w:rPr>
          <w:vertAlign w:val="superscript"/>
        </w:rPr>
        <w:t>a,b</w:t>
      </w:r>
      <w:proofErr w:type="spellEnd"/>
    </w:p>
    <w:p w:rsidR="00B472F5" w:rsidRPr="00CF2315" w:rsidRDefault="00B472F5" w:rsidP="005B0853">
      <w:pPr>
        <w:pStyle w:val="AuthorAffiliations"/>
        <w:ind w:left="100" w:hangingChars="50" w:hanging="100"/>
        <w:rPr>
          <w:vertAlign w:val="baseline"/>
        </w:rPr>
      </w:pPr>
      <w:proofErr w:type="spellStart"/>
      <w:r w:rsidRPr="00CF2315">
        <w:t>a</w:t>
      </w:r>
      <w:r w:rsidR="005B0853" w:rsidRPr="005B0853">
        <w:rPr>
          <w:vertAlign w:val="baseline"/>
        </w:rPr>
        <w:t>School</w:t>
      </w:r>
      <w:proofErr w:type="spellEnd"/>
      <w:r w:rsidR="005B0853" w:rsidRPr="005B0853">
        <w:rPr>
          <w:vertAlign w:val="baseline"/>
        </w:rPr>
        <w:t xml:space="preserve"> of Physics and Astronomy, Key Laboratory for Laser Plasmas (Ministry of Education), Collaborative Innovation Center of IFSA (CICIFSA), Shanghai Jiao Tong University, Shanghai 200240, China</w:t>
      </w:r>
    </w:p>
    <w:p w:rsidR="00B472F5" w:rsidRDefault="00B472F5" w:rsidP="00CF2315">
      <w:pPr>
        <w:pStyle w:val="AuthorAffiliations"/>
        <w:rPr>
          <w:vertAlign w:val="baseline"/>
          <w:lang w:eastAsia="zh-CN"/>
        </w:rPr>
      </w:pPr>
      <w:proofErr w:type="spellStart"/>
      <w:proofErr w:type="gramStart"/>
      <w:r w:rsidRPr="00CF2315">
        <w:t>b</w:t>
      </w:r>
      <w:r w:rsidR="006814EE">
        <w:rPr>
          <w:vertAlign w:val="baseline"/>
        </w:rPr>
        <w:t>E</w:t>
      </w:r>
      <w:proofErr w:type="spellEnd"/>
      <w:r w:rsidR="005B0853">
        <w:rPr>
          <w:vertAlign w:val="baseline"/>
        </w:rPr>
        <w:t>-mail</w:t>
      </w:r>
      <w:proofErr w:type="gramEnd"/>
      <w:r w:rsidR="005B0853">
        <w:rPr>
          <w:vertAlign w:val="baseline"/>
        </w:rPr>
        <w:t xml:space="preserve">: </w:t>
      </w:r>
      <w:hyperlink r:id="rId8" w:history="1">
        <w:r w:rsidR="006814EE" w:rsidRPr="000D646C">
          <w:rPr>
            <w:rStyle w:val="Hyperlink"/>
            <w:vertAlign w:val="baseline"/>
            <w:lang w:eastAsia="zh-CN"/>
          </w:rPr>
          <w:t>qianlj19</w:t>
        </w:r>
        <w:r w:rsidR="006814EE" w:rsidRPr="000D646C">
          <w:rPr>
            <w:rStyle w:val="Hyperlink"/>
            <w:rFonts w:hint="eastAsia"/>
            <w:vertAlign w:val="baseline"/>
            <w:lang w:eastAsia="zh-CN"/>
          </w:rPr>
          <w:t>@sjt</w:t>
        </w:r>
        <w:r w:rsidR="006814EE" w:rsidRPr="000D646C">
          <w:rPr>
            <w:rStyle w:val="Hyperlink"/>
            <w:vertAlign w:val="baseline"/>
            <w:lang w:eastAsia="zh-CN"/>
          </w:rPr>
          <w:t>u.edu.cn</w:t>
        </w:r>
      </w:hyperlink>
    </w:p>
    <w:p w:rsidR="006814EE" w:rsidRPr="006814EE" w:rsidRDefault="006814EE" w:rsidP="00CF2315">
      <w:pPr>
        <w:pStyle w:val="AuthorAffiliations"/>
        <w:rPr>
          <w:vertAlign w:val="baseline"/>
        </w:rPr>
      </w:pPr>
    </w:p>
    <w:p w:rsidR="006814EE" w:rsidRPr="00E12C3D" w:rsidRDefault="006814EE" w:rsidP="006814EE">
      <w:pPr>
        <w:pStyle w:val="CorrespondingAuthorFootnote"/>
      </w:pPr>
      <w:r>
        <w:rPr>
          <w:b/>
        </w:rPr>
        <w:t>*</w:t>
      </w:r>
      <w:proofErr w:type="spellStart"/>
      <w:r>
        <w:rPr>
          <w:rFonts w:hint="eastAsia"/>
          <w:lang w:eastAsia="zh-CN"/>
        </w:rPr>
        <w:t>Guoqiang</w:t>
      </w:r>
      <w:proofErr w:type="spellEnd"/>
      <w:r>
        <w:t xml:space="preserve"> </w:t>
      </w:r>
      <w:proofErr w:type="spellStart"/>
      <w:r>
        <w:t>Xie</w:t>
      </w:r>
      <w:proofErr w:type="spellEnd"/>
      <w:r>
        <w:rPr>
          <w:b/>
        </w:rPr>
        <w:t>,</w:t>
      </w:r>
      <w:r>
        <w:t xml:space="preserve"> E-mail: </w:t>
      </w:r>
      <w:hyperlink r:id="rId9" w:history="1">
        <w:r w:rsidRPr="00743906">
          <w:rPr>
            <w:rStyle w:val="Hyperlink"/>
          </w:rPr>
          <w:t>xiegq@</w:t>
        </w:r>
        <w:r w:rsidRPr="00743906">
          <w:rPr>
            <w:rStyle w:val="Hyperlink"/>
            <w:lang w:eastAsia="zh-CN"/>
          </w:rPr>
          <w:t>sj</w:t>
        </w:r>
        <w:r w:rsidRPr="00743906">
          <w:rPr>
            <w:rStyle w:val="Hyperlink"/>
          </w:rPr>
          <w:t>tu.edu.cn</w:t>
        </w:r>
      </w:hyperlink>
      <w:r>
        <w:t xml:space="preserve"> </w:t>
      </w:r>
    </w:p>
    <w:p w:rsidR="00CC31DC" w:rsidRDefault="00CC31DC" w:rsidP="00B472F5"/>
    <w:p w:rsidR="00BA4C8E" w:rsidRPr="00DA6667" w:rsidRDefault="00BA4C8E" w:rsidP="00BA4C8E">
      <w:pPr>
        <w:spacing w:line="360" w:lineRule="auto"/>
        <w:rPr>
          <w:b/>
          <w:sz w:val="22"/>
          <w:szCs w:val="22"/>
        </w:rPr>
      </w:pPr>
      <w:r w:rsidRPr="00DA6667">
        <w:rPr>
          <w:b/>
          <w:sz w:val="22"/>
          <w:szCs w:val="22"/>
        </w:rPr>
        <w:t>1 Numerical simulation</w:t>
      </w:r>
    </w:p>
    <w:p w:rsidR="00BA4C8E" w:rsidRPr="00432ED1" w:rsidRDefault="00BA4C8E" w:rsidP="00BA4C8E">
      <w:pPr>
        <w:pStyle w:val="09Body"/>
        <w:rPr>
          <w:rFonts w:ascii="Times New Roman" w:hAnsi="Times New Roman"/>
          <w:sz w:val="22"/>
          <w:szCs w:val="22"/>
        </w:rPr>
      </w:pPr>
      <w:r w:rsidRPr="00432ED1">
        <w:rPr>
          <w:rFonts w:ascii="Times New Roman" w:hAnsi="Times New Roman"/>
          <w:sz w:val="22"/>
          <w:szCs w:val="22"/>
        </w:rPr>
        <w:t xml:space="preserve">The propagation of the optical-field envelopes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x</m:t>
            </m:r>
          </m:sub>
        </m:sSub>
        <m:r>
          <w:rPr>
            <w:rFonts w:ascii="Cambria Math" w:hAnsi="Cambria Math"/>
            <w:sz w:val="22"/>
            <w:szCs w:val="22"/>
          </w:rPr>
          <m:t>(z,</m:t>
        </m:r>
      </m:oMath>
      <w:r w:rsidRPr="00432ED1">
        <w:rPr>
          <w:rFonts w:ascii="Times New Roman" w:hAnsi="Times New Roman"/>
          <w:sz w:val="22"/>
          <w:szCs w:val="22"/>
        </w:rPr>
        <w:sym w:font="Symbol" w:char="F020"/>
      </w:r>
      <w:r w:rsidRPr="00432ED1">
        <w:rPr>
          <w:rFonts w:ascii="Times New Roman" w:hAnsi="Times New Roman"/>
          <w:i/>
          <w:sz w:val="22"/>
          <w:szCs w:val="22"/>
        </w:rPr>
        <w:sym w:font="Symbol" w:char="F074"/>
      </w:r>
      <m:oMath>
        <m:r>
          <w:rPr>
            <w:rFonts w:ascii="Cambria Math" w:hAnsi="Cambria Math"/>
            <w:sz w:val="22"/>
            <w:szCs w:val="22"/>
          </w:rPr>
          <m:t xml:space="preserve">) </m:t>
        </m:r>
      </m:oMath>
      <w:r w:rsidRPr="00432ED1">
        <w:rPr>
          <w:rFonts w:ascii="Times New Roman" w:hAnsi="Times New Roman"/>
          <w:i/>
          <w:sz w:val="22"/>
          <w:szCs w:val="22"/>
        </w:rPr>
        <w:t xml:space="preserve"> </w:t>
      </w:r>
      <w:r w:rsidRPr="00432ED1">
        <w:rPr>
          <w:rFonts w:ascii="Times New Roman" w:hAnsi="Times New Roman"/>
          <w:sz w:val="22"/>
          <w:szCs w:val="22"/>
        </w:rPr>
        <w:t>and</w:t>
      </w:r>
      <w:r w:rsidRPr="00432ED1">
        <w:rPr>
          <w:rFonts w:ascii="Times New Roman" w:hAnsi="Times New Roman"/>
          <w:i/>
          <w:i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z</m:t>
        </m:r>
        <m:r>
          <m:rPr>
            <m:sty m:val="bi"/>
          </m:rPr>
          <w:rPr>
            <w:rFonts w:ascii="Cambria Math" w:hAnsi="Cambria Math"/>
            <w:sz w:val="22"/>
            <w:szCs w:val="22"/>
          </w:rPr>
          <m:t>,</m:t>
        </m:r>
      </m:oMath>
      <w:r w:rsidRPr="00432ED1">
        <w:rPr>
          <w:rFonts w:ascii="Times New Roman" w:hAnsi="Times New Roman"/>
          <w:sz w:val="22"/>
          <w:szCs w:val="22"/>
        </w:rPr>
        <w:sym w:font="Symbol" w:char="F020"/>
      </w:r>
      <w:r w:rsidRPr="00432ED1">
        <w:rPr>
          <w:rFonts w:ascii="Times New Roman" w:hAnsi="Times New Roman"/>
          <w:i/>
          <w:sz w:val="22"/>
          <w:szCs w:val="22"/>
        </w:rPr>
        <w:sym w:font="Symbol" w:char="F074"/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)</m:t>
        </m:r>
      </m:oMath>
      <w:r w:rsidRPr="00432ED1">
        <w:rPr>
          <w:rFonts w:ascii="Times New Roman" w:hAnsi="Times New Roman"/>
          <w:i/>
          <w:sz w:val="22"/>
          <w:szCs w:val="22"/>
        </w:rPr>
        <w:t xml:space="preserve"> </w:t>
      </w:r>
      <w:r w:rsidRPr="00432ED1">
        <w:rPr>
          <w:rFonts w:ascii="Times New Roman" w:hAnsi="Times New Roman"/>
          <w:sz w:val="22"/>
          <w:szCs w:val="22"/>
        </w:rPr>
        <w:t xml:space="preserve">inside the fiber is governed by the coupled </w:t>
      </w:r>
      <w:proofErr w:type="spellStart"/>
      <w:r w:rsidRPr="00432ED1">
        <w:rPr>
          <w:rFonts w:ascii="Times New Roman" w:hAnsi="Times New Roman"/>
          <w:sz w:val="22"/>
          <w:szCs w:val="22"/>
        </w:rPr>
        <w:t>Ginzburg</w:t>
      </w:r>
      <w:proofErr w:type="spellEnd"/>
      <w:r w:rsidRPr="00432ED1">
        <w:rPr>
          <w:rFonts w:ascii="Times New Roman" w:hAnsi="Times New Roman"/>
          <w:sz w:val="22"/>
          <w:szCs w:val="22"/>
        </w:rPr>
        <w:t xml:space="preserve">–Landau equations. In a time frame moving with the group velocity of the signal, the coupled </w:t>
      </w:r>
      <w:proofErr w:type="spellStart"/>
      <w:r w:rsidRPr="00432ED1">
        <w:rPr>
          <w:rFonts w:ascii="Times New Roman" w:hAnsi="Times New Roman"/>
          <w:sz w:val="22"/>
          <w:szCs w:val="22"/>
        </w:rPr>
        <w:t>Ginzburg</w:t>
      </w:r>
      <w:proofErr w:type="spellEnd"/>
      <w:r w:rsidRPr="00432ED1">
        <w:rPr>
          <w:rFonts w:ascii="Times New Roman" w:hAnsi="Times New Roman"/>
          <w:sz w:val="22"/>
          <w:szCs w:val="22"/>
        </w:rPr>
        <w:t xml:space="preserve">–Landau equations can be expressed as follows: </w:t>
      </w:r>
    </w:p>
    <w:p w:rsidR="00BA4C8E" w:rsidRPr="00432ED1" w:rsidRDefault="00031688" w:rsidP="0056480D">
      <w:pPr>
        <w:pStyle w:val="11Equations"/>
        <w:rPr>
          <w:rFonts w:ascii="Times New Roman" w:hAnsi="Times New Roman"/>
          <w:iCs/>
          <w:lang w:eastAsia="zh-CN"/>
        </w:rPr>
      </w:pPr>
      <m:oMath>
        <m:f>
          <m:fPr>
            <m:ctrlPr/>
          </m:fPr>
          <m:num>
            <m:r>
              <m:t>∂</m:t>
            </m:r>
            <m:sSub>
              <m:sSubPr>
                <m:ctrlPr>
                  <w:rPr>
                    <w:lang w:eastAsia="zh-CN"/>
                  </w:rPr>
                </m:ctrlPr>
              </m:sSubPr>
              <m:e>
                <m:r>
                  <w:rPr>
                    <w:lang w:eastAsia="zh-CN"/>
                  </w:rPr>
                  <m:t>E</m:t>
                </m:r>
              </m:e>
              <m:sub>
                <m:r>
                  <w:rPr>
                    <w:lang w:eastAsia="zh-CN"/>
                  </w:rPr>
                  <m:t>x</m:t>
                </m:r>
              </m:sub>
            </m:sSub>
          </m:num>
          <m:den>
            <m:r>
              <m:t>∂z</m:t>
            </m:r>
          </m:den>
        </m:f>
        <m:r>
          <m:t>=i</m:t>
        </m:r>
        <m:f>
          <m:fPr>
            <m:ctrlPr/>
          </m:fPr>
          <m:num>
            <m:r>
              <m:t>∆β</m:t>
            </m:r>
          </m:num>
          <m:den>
            <m:r>
              <m:t>2</m:t>
            </m:r>
          </m:den>
        </m:f>
        <m:sSub>
          <m:sSubPr>
            <m:ctrlPr>
              <w:rPr>
                <w:lang w:eastAsia="zh-CN"/>
              </w:rPr>
            </m:ctrlPr>
          </m:sSubPr>
          <m:e>
            <m:r>
              <w:rPr>
                <w:lang w:eastAsia="zh-CN"/>
              </w:rPr>
              <m:t>E</m:t>
            </m:r>
          </m:e>
          <m:sub>
            <m:r>
              <w:rPr>
                <w:lang w:eastAsia="zh-CN"/>
              </w:rPr>
              <m:t>x</m:t>
            </m:r>
          </m:sub>
        </m:sSub>
        <m:r>
          <m:t>-i</m:t>
        </m:r>
        <m:f>
          <m:fPr>
            <m:ctrlPr/>
          </m:fPr>
          <m:num>
            <m:sSup>
              <m:sSupPr>
                <m:ctrlPr/>
              </m:sSupPr>
              <m:e>
                <m:r>
                  <w:sym w:font="Symbol" w:char="F062"/>
                </m:r>
              </m:e>
              <m:sup>
                <m:d>
                  <m:dPr>
                    <m:ctrlPr/>
                  </m:dPr>
                  <m:e>
                    <m:r>
                      <m:t>2</m:t>
                    </m:r>
                  </m:e>
                </m:d>
              </m:sup>
            </m:sSup>
          </m:num>
          <m:den>
            <m:r>
              <m:t>2</m:t>
            </m:r>
          </m:den>
        </m:f>
        <m:f>
          <m:fPr>
            <m:ctrlPr/>
          </m:fPr>
          <m:num>
            <m:sSup>
              <m:sSupPr>
                <m:ctrlPr/>
              </m:sSupPr>
              <m:e>
                <m:r>
                  <m:t>∂</m:t>
                </m:r>
              </m:e>
              <m:sup>
                <m:r>
                  <m:t>2</m:t>
                </m:r>
              </m:sup>
            </m:sSup>
            <m:sSub>
              <m:sSubPr>
                <m:ctrlPr/>
              </m:sSubPr>
              <m:e>
                <m:r>
                  <m:t>E</m:t>
                </m:r>
              </m:e>
              <m:sub>
                <m:r>
                  <m:t>x</m:t>
                </m:r>
              </m:sub>
            </m:sSub>
          </m:num>
          <m:den>
            <m:r>
              <m:t>∂</m:t>
            </m:r>
            <m:sSup>
              <m:sSupPr>
                <m:ctrlPr/>
              </m:sSupPr>
              <m:e>
                <m:r>
                  <w:sym w:font="Symbol" w:char="F074"/>
                </m:r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/>
          </m:fPr>
          <m:num>
            <m:sSup>
              <m:sSupPr>
                <m:ctrlPr/>
              </m:sSupPr>
              <m:e>
                <m:r>
                  <w:sym w:font="Symbol" w:char="F062"/>
                </m:r>
              </m:e>
              <m:sup>
                <m:d>
                  <m:dPr>
                    <m:ctrlPr/>
                  </m:dPr>
                  <m:e>
                    <m:r>
                      <m:t>3</m:t>
                    </m:r>
                  </m:e>
                </m:d>
              </m:sup>
            </m:sSup>
          </m:num>
          <m:den>
            <m:r>
              <m:t>6</m:t>
            </m:r>
          </m:den>
        </m:f>
        <m:f>
          <m:fPr>
            <m:ctrlPr/>
          </m:fPr>
          <m:num>
            <m:sSup>
              <m:sSupPr>
                <m:ctrlPr/>
              </m:sSupPr>
              <m:e>
                <m:r>
                  <m:t>∂</m:t>
                </m:r>
              </m:e>
              <m:sup>
                <m:r>
                  <m:t>3</m:t>
                </m:r>
              </m:sup>
            </m:sSup>
            <m:sSub>
              <m:sSubPr>
                <m:ctrlPr/>
              </m:sSubPr>
              <m:e>
                <m:r>
                  <m:t>E</m:t>
                </m:r>
              </m:e>
              <m:sub>
                <m:r>
                  <w:rPr>
                    <w:lang w:eastAsia="zh-CN"/>
                  </w:rPr>
                  <m:t>x</m:t>
                </m:r>
              </m:sub>
            </m:sSub>
          </m:num>
          <m:den>
            <m:r>
              <m:t>∂</m:t>
            </m:r>
            <m:sSup>
              <m:sSupPr>
                <m:ctrlPr/>
              </m:sSupPr>
              <m:e>
                <m:r>
                  <w:sym w:font="Symbol" w:char="F074"/>
                </m:r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/>
          </m:fPr>
          <m:num>
            <m:r>
              <m:t>g</m:t>
            </m:r>
          </m:num>
          <m:den>
            <m:r>
              <m:t>2</m:t>
            </m:r>
          </m:den>
        </m:f>
        <m:sSub>
          <m:sSubPr>
            <m:ctrlPr/>
          </m:sSubPr>
          <m:e>
            <m:r>
              <m:t>E</m:t>
            </m:r>
          </m:e>
          <m:sub>
            <m:r>
              <m:t>x</m:t>
            </m:r>
          </m:sub>
        </m:sSub>
        <m:r>
          <m:t>+i</m:t>
        </m:r>
        <m:r>
          <w:sym w:font="Symbol" w:char="F067"/>
        </m:r>
        <m:d>
          <m:dPr>
            <m:ctrlPr>
              <w:rPr>
                <w:lang w:eastAsia="zh-CN"/>
              </w:rPr>
            </m:ctrlPr>
          </m:dPr>
          <m:e>
            <m:sSup>
              <m:sSupPr>
                <m:ctrlPr>
                  <w:rPr>
                    <w:lang w:eastAsia="zh-CN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lang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lang w:eastAsia="zh-CN"/>
                          </w:rPr>
                          <m:t>E</m:t>
                        </m:r>
                      </m:e>
                      <m:sub>
                        <m:r>
                          <w:rPr>
                            <w:lang w:eastAsia="zh-CN"/>
                          </w:rPr>
                          <m:t>x</m:t>
                        </m:r>
                      </m:sub>
                    </m:sSub>
                  </m:e>
                </m:d>
              </m:e>
              <m:sup>
                <m:r>
                  <w:rPr>
                    <w:lang w:eastAsia="zh-CN"/>
                  </w:rPr>
                  <m:t>2</m:t>
                </m:r>
              </m:sup>
            </m:sSup>
            <m:r>
              <w:rPr>
                <w:lang w:eastAsia="zh-CN"/>
              </w:rPr>
              <m:t>+</m:t>
            </m:r>
            <m:f>
              <m:fPr>
                <m:ctrlPr>
                  <w:rPr>
                    <w:lang w:eastAsia="zh-CN"/>
                  </w:rPr>
                </m:ctrlPr>
              </m:fPr>
              <m:num>
                <m:r>
                  <w:rPr>
                    <w:lang w:eastAsia="zh-CN"/>
                  </w:rPr>
                  <m:t>2</m:t>
                </m:r>
              </m:num>
              <m:den>
                <m:r>
                  <w:rPr>
                    <w:lang w:eastAsia="zh-CN"/>
                  </w:rPr>
                  <m:t>3</m:t>
                </m:r>
              </m:den>
            </m:f>
            <m:sSup>
              <m:sSupPr>
                <m:ctrlPr>
                  <w:rPr>
                    <w:lang w:eastAsia="zh-CN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lang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lang w:eastAsia="zh-CN"/>
                          </w:rPr>
                          <m:t>E</m:t>
                        </m:r>
                      </m:e>
                      <m:sub>
                        <m:r>
                          <w:rPr>
                            <w:lang w:eastAsia="zh-CN"/>
                          </w:rPr>
                          <m:t>y</m:t>
                        </m:r>
                      </m:sub>
                    </m:sSub>
                  </m:e>
                </m:d>
              </m:e>
              <m:sup>
                <m:r>
                  <w:rPr>
                    <w:lang w:eastAsia="zh-CN"/>
                  </w:rPr>
                  <m:t>2</m:t>
                </m:r>
              </m:sup>
            </m:sSup>
          </m:e>
        </m:d>
        <m:sSub>
          <m:sSubPr>
            <m:ctrlPr/>
          </m:sSubPr>
          <m:e>
            <m:r>
              <m:t>E</m:t>
            </m:r>
          </m:e>
          <m:sub>
            <m:r>
              <m:t>x</m:t>
            </m:r>
          </m:sub>
        </m:sSub>
        <m:r>
          <m:t>+i</m:t>
        </m:r>
        <m:f>
          <m:fPr>
            <m:ctrlPr/>
          </m:fPr>
          <m:num>
            <m:r>
              <w:sym w:font="Symbol" w:char="F067"/>
            </m:r>
          </m:num>
          <m:den>
            <m:r>
              <m:t>3</m:t>
            </m:r>
          </m:den>
        </m:f>
        <m:sSup>
          <m:sSupPr>
            <m:ctrlPr/>
          </m:sSupPr>
          <m:e>
            <m:sSub>
              <m:sSubPr>
                <m:ctrlPr/>
              </m:sSubPr>
              <m:e>
                <m:r>
                  <m:t>E</m:t>
                </m:r>
              </m:e>
              <m:sub>
                <m:r>
                  <m:t>x</m:t>
                </m:r>
              </m:sub>
            </m:sSub>
          </m:e>
          <m:sup>
            <m:r>
              <m:t>*</m:t>
            </m:r>
          </m:sup>
        </m:sSup>
        <m:sSup>
          <m:sSupPr>
            <m:ctrlPr>
              <w:rPr>
                <w:lang w:eastAsia="zh-CN"/>
              </w:rPr>
            </m:ctrlPr>
          </m:sSupPr>
          <m:e>
            <m:sSub>
              <m:sSubPr>
                <m:ctrlPr>
                  <w:rPr>
                    <w:lang w:eastAsia="zh-CN"/>
                  </w:rPr>
                </m:ctrlPr>
              </m:sSubPr>
              <m:e>
                <m:r>
                  <w:rPr>
                    <w:lang w:eastAsia="zh-CN"/>
                  </w:rPr>
                  <m:t>E</m:t>
                </m:r>
              </m:e>
              <m:sub>
                <m:r>
                  <w:rPr>
                    <w:lang w:eastAsia="zh-CN"/>
                  </w:rPr>
                  <m:t>y</m:t>
                </m:r>
              </m:sub>
            </m:sSub>
          </m:e>
          <m:sup>
            <m:r>
              <w:rPr>
                <w:lang w:eastAsia="zh-CN"/>
              </w:rPr>
              <m:t>2</m:t>
            </m:r>
          </m:sup>
        </m:sSup>
      </m:oMath>
      <w:r w:rsidR="00BA4C8E" w:rsidRPr="00432ED1">
        <w:rPr>
          <w:rFonts w:ascii="Times New Roman" w:hAnsi="Times New Roman"/>
          <w:iCs/>
          <w:lang w:eastAsia="zh-CN"/>
        </w:rPr>
        <w:t>,</w:t>
      </w:r>
      <w:r w:rsidR="00BA4C8E" w:rsidRPr="00432ED1">
        <w:rPr>
          <w:rFonts w:ascii="Times New Roman" w:hAnsi="Times New Roman"/>
          <w:iCs/>
          <w:lang w:eastAsia="zh-CN"/>
        </w:rPr>
        <w:tab/>
      </w:r>
      <w:r w:rsidR="0056480D">
        <w:rPr>
          <w:rFonts w:ascii="Times New Roman" w:hAnsi="Times New Roman"/>
          <w:iCs/>
          <w:lang w:eastAsia="zh-CN"/>
        </w:rPr>
        <w:t xml:space="preserve">                     </w:t>
      </w:r>
      <w:r w:rsidR="00BA4C8E" w:rsidRPr="00F2012F">
        <w:rPr>
          <w:rFonts w:ascii="Times New Roman" w:hAnsi="Times New Roman"/>
          <w:i w:val="0"/>
          <w:sz w:val="22"/>
          <w:szCs w:val="28"/>
          <w:lang w:eastAsia="zh-CN"/>
        </w:rPr>
        <w:t>(1)</w:t>
      </w:r>
    </w:p>
    <w:p w:rsidR="00BA4C8E" w:rsidRPr="00432ED1" w:rsidRDefault="00031688" w:rsidP="0056480D">
      <w:pPr>
        <w:pStyle w:val="11Equations"/>
        <w:rPr>
          <w:rFonts w:ascii="Times New Roman" w:hAnsi="Times New Roman"/>
          <w:lang w:eastAsia="zh-CN"/>
        </w:rPr>
      </w:pPr>
      <m:oMath>
        <m:f>
          <m:fPr>
            <m:ctrlPr/>
          </m:fPr>
          <m:num>
            <m:r>
              <m:t>∂</m:t>
            </m:r>
            <m:sSub>
              <m:sSubPr>
                <m:ctrlPr>
                  <w:rPr>
                    <w:lang w:eastAsia="zh-CN"/>
                  </w:rPr>
                </m:ctrlPr>
              </m:sSubPr>
              <m:e>
                <m:r>
                  <w:rPr>
                    <w:lang w:eastAsia="zh-CN"/>
                  </w:rPr>
                  <m:t>E</m:t>
                </m:r>
              </m:e>
              <m:sub>
                <m:r>
                  <w:rPr>
                    <w:lang w:eastAsia="zh-CN"/>
                  </w:rPr>
                  <m:t>y</m:t>
                </m:r>
              </m:sub>
            </m:sSub>
          </m:num>
          <m:den>
            <m:r>
              <m:t>∂z</m:t>
            </m:r>
          </m:den>
        </m:f>
        <m:r>
          <m:t>=-i</m:t>
        </m:r>
        <m:f>
          <m:fPr>
            <m:ctrlPr/>
          </m:fPr>
          <m:num>
            <m:r>
              <m:t>∆β</m:t>
            </m:r>
          </m:num>
          <m:den>
            <m:r>
              <m:t>2</m:t>
            </m:r>
          </m:den>
        </m:f>
        <m:sSub>
          <m:sSubPr>
            <m:ctrlPr>
              <w:rPr>
                <w:lang w:eastAsia="zh-CN"/>
              </w:rPr>
            </m:ctrlPr>
          </m:sSubPr>
          <m:e>
            <m:r>
              <w:rPr>
                <w:lang w:eastAsia="zh-CN"/>
              </w:rPr>
              <m:t>E</m:t>
            </m:r>
          </m:e>
          <m:sub>
            <m:r>
              <w:rPr>
                <w:lang w:eastAsia="zh-CN"/>
              </w:rPr>
              <m:t>y</m:t>
            </m:r>
          </m:sub>
        </m:sSub>
        <m:r>
          <m:t>-i</m:t>
        </m:r>
        <m:f>
          <m:fPr>
            <m:ctrlPr/>
          </m:fPr>
          <m:num>
            <m:sSup>
              <m:sSupPr>
                <m:ctrlPr/>
              </m:sSupPr>
              <m:e>
                <m:r>
                  <w:sym w:font="Symbol" w:char="F062"/>
                </m:r>
              </m:e>
              <m:sup>
                <m:d>
                  <m:dPr>
                    <m:ctrlPr/>
                  </m:dPr>
                  <m:e>
                    <m:r>
                      <m:t>2</m:t>
                    </m:r>
                  </m:e>
                </m:d>
              </m:sup>
            </m:sSup>
          </m:num>
          <m:den>
            <m:r>
              <m:t>2</m:t>
            </m:r>
          </m:den>
        </m:f>
        <m:f>
          <m:fPr>
            <m:ctrlPr/>
          </m:fPr>
          <m:num>
            <m:sSup>
              <m:sSupPr>
                <m:ctrlPr/>
              </m:sSupPr>
              <m:e>
                <m:r>
                  <m:t>∂</m:t>
                </m:r>
              </m:e>
              <m:sup>
                <m:r>
                  <m:t>2</m:t>
                </m:r>
              </m:sup>
            </m:sSup>
            <m:sSub>
              <m:sSubPr>
                <m:ctrlPr/>
              </m:sSubPr>
              <m:e>
                <m:r>
                  <m:t>E</m:t>
                </m:r>
              </m:e>
              <m:sub>
                <m:r>
                  <m:t>y</m:t>
                </m:r>
              </m:sub>
            </m:sSub>
          </m:num>
          <m:den>
            <m:r>
              <m:t>∂</m:t>
            </m:r>
            <m:sSup>
              <m:sSupPr>
                <m:ctrlPr/>
              </m:sSupPr>
              <m:e>
                <m:r>
                  <w:sym w:font="Symbol" w:char="F074"/>
                </m:r>
              </m:e>
              <m:sup>
                <m:r>
                  <m:t>2</m:t>
                </m:r>
              </m:sup>
            </m:sSup>
          </m:den>
        </m:f>
        <m:r>
          <m:t>+</m:t>
        </m:r>
        <m:f>
          <m:fPr>
            <m:ctrlPr/>
          </m:fPr>
          <m:num>
            <m:sSup>
              <m:sSupPr>
                <m:ctrlPr/>
              </m:sSupPr>
              <m:e>
                <m:r>
                  <w:sym w:font="Symbol" w:char="F062"/>
                </m:r>
              </m:e>
              <m:sup>
                <m:d>
                  <m:dPr>
                    <m:ctrlPr/>
                  </m:dPr>
                  <m:e>
                    <m:r>
                      <m:t>3</m:t>
                    </m:r>
                  </m:e>
                </m:d>
              </m:sup>
            </m:sSup>
          </m:num>
          <m:den>
            <m:r>
              <m:t>6</m:t>
            </m:r>
          </m:den>
        </m:f>
        <m:f>
          <m:fPr>
            <m:ctrlPr/>
          </m:fPr>
          <m:num>
            <m:sSup>
              <m:sSupPr>
                <m:ctrlPr/>
              </m:sSupPr>
              <m:e>
                <m:r>
                  <m:t>∂</m:t>
                </m:r>
              </m:e>
              <m:sup>
                <m:r>
                  <m:t>3</m:t>
                </m:r>
              </m:sup>
            </m:sSup>
            <m:sSub>
              <m:sSubPr>
                <m:ctrlPr/>
              </m:sSubPr>
              <m:e>
                <m:r>
                  <m:t>E</m:t>
                </m:r>
              </m:e>
              <m:sub>
                <m:r>
                  <w:rPr>
                    <w:lang w:eastAsia="zh-CN"/>
                  </w:rPr>
                  <m:t>y</m:t>
                </m:r>
              </m:sub>
            </m:sSub>
          </m:num>
          <m:den>
            <m:r>
              <m:t>∂</m:t>
            </m:r>
            <m:sSup>
              <m:sSupPr>
                <m:ctrlPr/>
              </m:sSupPr>
              <m:e>
                <m:r>
                  <w:sym w:font="Symbol" w:char="F074"/>
                </m:r>
              </m:e>
              <m:sup>
                <m:r>
                  <m:t>3</m:t>
                </m:r>
              </m:sup>
            </m:sSup>
          </m:den>
        </m:f>
        <m:r>
          <m:t>+</m:t>
        </m:r>
        <m:f>
          <m:fPr>
            <m:ctrlPr/>
          </m:fPr>
          <m:num>
            <m:r>
              <m:t>g</m:t>
            </m:r>
          </m:num>
          <m:den>
            <m:r>
              <m:t>2</m:t>
            </m:r>
          </m:den>
        </m:f>
        <m:sSub>
          <m:sSubPr>
            <m:ctrlPr/>
          </m:sSubPr>
          <m:e>
            <m:r>
              <m:t>E</m:t>
            </m:r>
          </m:e>
          <m:sub>
            <m:r>
              <m:t>y</m:t>
            </m:r>
          </m:sub>
        </m:sSub>
        <m:r>
          <m:t>+i</m:t>
        </m:r>
        <m:r>
          <w:sym w:font="Symbol" w:char="F067"/>
        </m:r>
        <m:d>
          <m:dPr>
            <m:ctrlPr>
              <w:rPr>
                <w:lang w:eastAsia="zh-CN"/>
              </w:rPr>
            </m:ctrlPr>
          </m:dPr>
          <m:e>
            <m:sSup>
              <m:sSupPr>
                <m:ctrlPr>
                  <w:rPr>
                    <w:lang w:eastAsia="zh-CN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lang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lang w:eastAsia="zh-CN"/>
                          </w:rPr>
                          <m:t>E</m:t>
                        </m:r>
                      </m:e>
                      <m:sub>
                        <m:r>
                          <w:rPr>
                            <w:lang w:eastAsia="zh-CN"/>
                          </w:rPr>
                          <m:t>y</m:t>
                        </m:r>
                      </m:sub>
                    </m:sSub>
                  </m:e>
                </m:d>
              </m:e>
              <m:sup>
                <m:r>
                  <w:rPr>
                    <w:lang w:eastAsia="zh-CN"/>
                  </w:rPr>
                  <m:t>2</m:t>
                </m:r>
              </m:sup>
            </m:sSup>
            <m:r>
              <w:rPr>
                <w:lang w:eastAsia="zh-CN"/>
              </w:rPr>
              <m:t>+</m:t>
            </m:r>
            <m:f>
              <m:fPr>
                <m:ctrlPr>
                  <w:rPr>
                    <w:lang w:eastAsia="zh-CN"/>
                  </w:rPr>
                </m:ctrlPr>
              </m:fPr>
              <m:num>
                <m:r>
                  <w:rPr>
                    <w:lang w:eastAsia="zh-CN"/>
                  </w:rPr>
                  <m:t>2</m:t>
                </m:r>
              </m:num>
              <m:den>
                <m:r>
                  <w:rPr>
                    <w:lang w:eastAsia="zh-CN"/>
                  </w:rPr>
                  <m:t>3</m:t>
                </m:r>
              </m:den>
            </m:f>
            <m:sSup>
              <m:sSupPr>
                <m:ctrlPr>
                  <w:rPr>
                    <w:lang w:eastAsia="zh-CN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lang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lang w:eastAsia="zh-CN"/>
                          </w:rPr>
                          <m:t>E</m:t>
                        </m:r>
                      </m:e>
                      <m:sub>
                        <m:r>
                          <w:rPr>
                            <w:lang w:eastAsia="zh-CN"/>
                          </w:rPr>
                          <m:t>x</m:t>
                        </m:r>
                      </m:sub>
                    </m:sSub>
                  </m:e>
                </m:d>
              </m:e>
              <m:sup>
                <m:r>
                  <w:rPr>
                    <w:lang w:eastAsia="zh-CN"/>
                  </w:rPr>
                  <m:t>2</m:t>
                </m:r>
              </m:sup>
            </m:sSup>
          </m:e>
        </m:d>
        <m:sSub>
          <m:sSubPr>
            <m:ctrlPr/>
          </m:sSubPr>
          <m:e>
            <m:r>
              <m:t>E</m:t>
            </m:r>
          </m:e>
          <m:sub>
            <m:r>
              <m:t>y</m:t>
            </m:r>
          </m:sub>
        </m:sSub>
        <m:r>
          <m:t>+i</m:t>
        </m:r>
        <m:f>
          <m:fPr>
            <m:ctrlPr/>
          </m:fPr>
          <m:num>
            <m:r>
              <w:sym w:font="Symbol" w:char="F067"/>
            </m:r>
          </m:num>
          <m:den>
            <m:r>
              <m:t>3</m:t>
            </m:r>
          </m:den>
        </m:f>
        <m:sSup>
          <m:sSupPr>
            <m:ctrlPr/>
          </m:sSupPr>
          <m:e>
            <m:sSub>
              <m:sSubPr>
                <m:ctrlPr/>
              </m:sSubPr>
              <m:e>
                <m:r>
                  <m:t>E</m:t>
                </m:r>
              </m:e>
              <m:sub>
                <m:r>
                  <m:t>y</m:t>
                </m:r>
              </m:sub>
            </m:sSub>
          </m:e>
          <m:sup>
            <m:r>
              <m:t>*</m:t>
            </m:r>
          </m:sup>
        </m:sSup>
        <m:sSup>
          <m:sSupPr>
            <m:ctrlPr>
              <w:rPr>
                <w:lang w:eastAsia="zh-CN"/>
              </w:rPr>
            </m:ctrlPr>
          </m:sSupPr>
          <m:e>
            <m:sSub>
              <m:sSubPr>
                <m:ctrlPr>
                  <w:rPr>
                    <w:lang w:eastAsia="zh-CN"/>
                  </w:rPr>
                </m:ctrlPr>
              </m:sSubPr>
              <m:e>
                <m:r>
                  <w:rPr>
                    <w:lang w:eastAsia="zh-CN"/>
                  </w:rPr>
                  <m:t>E</m:t>
                </m:r>
              </m:e>
              <m:sub>
                <m:r>
                  <w:rPr>
                    <w:lang w:eastAsia="zh-CN"/>
                  </w:rPr>
                  <m:t>x</m:t>
                </m:r>
              </m:sub>
            </m:sSub>
          </m:e>
          <m:sup>
            <m:r>
              <w:rPr>
                <w:lang w:eastAsia="zh-CN"/>
              </w:rPr>
              <m:t>2</m:t>
            </m:r>
          </m:sup>
        </m:sSup>
      </m:oMath>
      <w:r w:rsidR="00BA4C8E">
        <w:rPr>
          <w:rFonts w:ascii="Times New Roman" w:hAnsi="Times New Roman"/>
          <w:iCs/>
          <w:lang w:eastAsia="zh-CN"/>
        </w:rPr>
        <w:t xml:space="preserve">      </w:t>
      </w:r>
      <w:r w:rsidR="00BA4C8E" w:rsidRPr="00F2012F">
        <w:rPr>
          <w:rFonts w:ascii="Times New Roman" w:hAnsi="Times New Roman"/>
          <w:i w:val="0"/>
          <w:lang w:eastAsia="zh-CN"/>
        </w:rPr>
        <w:tab/>
      </w:r>
      <w:r w:rsidR="0056480D">
        <w:rPr>
          <w:rFonts w:ascii="Times New Roman" w:hAnsi="Times New Roman"/>
          <w:i w:val="0"/>
          <w:lang w:eastAsia="zh-CN"/>
        </w:rPr>
        <w:t xml:space="preserve">            </w:t>
      </w:r>
      <w:r w:rsidR="00BA4C8E" w:rsidRPr="00F2012F">
        <w:rPr>
          <w:rFonts w:ascii="Times New Roman" w:hAnsi="Times New Roman"/>
          <w:i w:val="0"/>
          <w:sz w:val="22"/>
          <w:szCs w:val="28"/>
          <w:lang w:eastAsia="zh-CN"/>
        </w:rPr>
        <w:t>(2)</w:t>
      </w:r>
    </w:p>
    <w:p w:rsidR="00BA4C8E" w:rsidRPr="00432ED1" w:rsidRDefault="00BA4C8E" w:rsidP="00BA4C8E">
      <w:pPr>
        <w:pStyle w:val="10BodyIndent"/>
        <w:ind w:firstLineChars="150" w:firstLine="318"/>
        <w:rPr>
          <w:rFonts w:ascii="Times New Roman" w:hAnsi="Times New Roman"/>
          <w:sz w:val="22"/>
        </w:rPr>
      </w:pPr>
      <w:r w:rsidRPr="00432ED1">
        <w:rPr>
          <w:rFonts w:ascii="Times New Roman" w:hAnsi="Times New Roman"/>
          <w:sz w:val="22"/>
        </w:rPr>
        <w:t xml:space="preserve">Here,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z,</m:t>
            </m:r>
            <m:r>
              <w:rPr>
                <w:rFonts w:ascii="Cambria Math" w:hAnsi="Cambria Math"/>
                <w:i/>
                <w:sz w:val="22"/>
              </w:rPr>
              <w:sym w:font="Symbol" w:char="F074"/>
            </m:r>
          </m:e>
        </m:d>
      </m:oMath>
      <w:r w:rsidRPr="00432ED1">
        <w:rPr>
          <w:rFonts w:ascii="Times New Roman" w:hAnsi="Times New Roman"/>
          <w:sz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z,</m:t>
            </m:r>
            <m:r>
              <w:rPr>
                <w:rFonts w:ascii="Cambria Math" w:hAnsi="Cambria Math"/>
                <w:i/>
                <w:sz w:val="22"/>
              </w:rPr>
              <w:sym w:font="Symbol" w:char="F074"/>
            </m:r>
          </m:e>
        </m:d>
      </m:oMath>
      <w:r w:rsidRPr="00432ED1">
        <w:rPr>
          <w:rFonts w:ascii="Times New Roman" w:hAnsi="Times New Roman"/>
          <w:sz w:val="22"/>
        </w:rPr>
        <w:t xml:space="preserve"> are the slowly varying amplitudes of the pulse along the </w:t>
      </w:r>
      <w:r w:rsidRPr="00432ED1">
        <w:rPr>
          <w:rFonts w:ascii="Times New Roman" w:hAnsi="Times New Roman"/>
          <w:iCs/>
          <w:sz w:val="22"/>
        </w:rPr>
        <w:t>x and y directions</w:t>
      </w:r>
      <w:r w:rsidRPr="00432ED1">
        <w:rPr>
          <w:rFonts w:ascii="Times New Roman" w:hAnsi="Times New Roman"/>
          <w:sz w:val="22"/>
        </w:rPr>
        <w:t xml:space="preserve">, respectively; </w:t>
      </w:r>
      <m:oMath>
        <m:r>
          <w:rPr>
            <w:rFonts w:ascii="Cambria Math" w:hAnsi="Cambria Math"/>
            <w:sz w:val="22"/>
          </w:rPr>
          <m:t>z</m:t>
        </m:r>
      </m:oMath>
      <w:r w:rsidRPr="00432ED1">
        <w:rPr>
          <w:rFonts w:ascii="Times New Roman" w:hAnsi="Times New Roman"/>
          <w:sz w:val="22"/>
        </w:rPr>
        <w:t xml:space="preserve"> the propagation coordinate; and </w:t>
      </w:r>
      <m:oMath>
        <m:r>
          <w:rPr>
            <w:rFonts w:ascii="Cambria Math" w:hAnsi="Cambria Math"/>
            <w:i/>
            <w:sz w:val="22"/>
          </w:rPr>
          <w:sym w:font="Symbol" w:char="F074"/>
        </m:r>
      </m:oMath>
      <w:r w:rsidRPr="00432ED1">
        <w:rPr>
          <w:rFonts w:ascii="Times New Roman" w:hAnsi="Times New Roman"/>
          <w:sz w:val="22"/>
        </w:rPr>
        <w:t xml:space="preserve">  the time-delay parameter.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i/>
                <w:sz w:val="22"/>
              </w:rPr>
              <w:sym w:font="Symbol" w:char="F062"/>
            </m:r>
          </m:e>
          <m:sup>
            <m:r>
              <w:rPr>
                <w:rFonts w:ascii="Cambria Math" w:hAnsi="Cambria Math"/>
                <w:sz w:val="22"/>
              </w:rPr>
              <m:t>(2)</m:t>
            </m:r>
          </m:sup>
        </m:sSup>
      </m:oMath>
      <w:proofErr w:type="gramStart"/>
      <w:r w:rsidRPr="00432ED1">
        <w:rPr>
          <w:rFonts w:ascii="Times New Roman" w:hAnsi="Times New Roman"/>
          <w:sz w:val="22"/>
        </w:rPr>
        <w:t>and</w:t>
      </w:r>
      <w:proofErr w:type="gramEnd"/>
      <w:r w:rsidRPr="00432ED1">
        <w:rPr>
          <w:rFonts w:ascii="Times New Roman" w:hAnsi="Times New Roman"/>
          <w:sz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i/>
                <w:sz w:val="22"/>
              </w:rPr>
              <w:sym w:font="Symbol" w:char="F062"/>
            </m:r>
          </m:e>
          <m:sup>
            <m:r>
              <w:rPr>
                <w:rFonts w:ascii="Cambria Math" w:hAnsi="Cambria Math"/>
                <w:sz w:val="22"/>
              </w:rPr>
              <m:t>(3)</m:t>
            </m:r>
          </m:sup>
        </m:sSup>
      </m:oMath>
      <w:r w:rsidRPr="00432ED1">
        <w:rPr>
          <w:rFonts w:ascii="Times New Roman" w:hAnsi="Times New Roman"/>
          <w:sz w:val="22"/>
        </w:rPr>
        <w:t xml:space="preserve"> are the group velocity dispersion (GVD) and third-order dispersion (TOD), respectively. The propagation-constant difference is defined by</w:t>
      </w:r>
    </w:p>
    <w:p w:rsidR="00BA4C8E" w:rsidRPr="00432ED1" w:rsidRDefault="00BA4C8E" w:rsidP="00BA4C8E">
      <w:pPr>
        <w:pStyle w:val="11Equations"/>
        <w:rPr>
          <w:rFonts w:ascii="Times New Roman" w:hAnsi="Times New Roman"/>
          <w:b/>
          <w:iCs/>
        </w:rPr>
      </w:pPr>
      <w:r w:rsidRPr="00432ED1">
        <w:rPr>
          <w:rFonts w:ascii="Times New Roman" w:eastAsia="Malgun Gothic" w:hAnsi="Times New Roman"/>
          <w:b/>
        </w:rPr>
        <w:tab/>
      </w:r>
      <m:oMath>
        <m:r>
          <m:t>∆β=</m:t>
        </m:r>
        <m:f>
          <m:fPr>
            <m:ctrlPr/>
          </m:fPr>
          <m:num>
            <m:r>
              <m:t>2π</m:t>
            </m:r>
            <m:d>
              <m:dPr>
                <m:ctrlPr/>
              </m:dPr>
              <m:e>
                <m:sSub>
                  <m:sSubPr>
                    <m:ctrlPr/>
                  </m:sSubPr>
                  <m:e>
                    <m:r>
                      <m:t>n</m:t>
                    </m:r>
                  </m:e>
                  <m:sub>
                    <m:r>
                      <m:t>x</m:t>
                    </m:r>
                  </m:sub>
                </m:sSub>
                <m:r>
                  <m:t>-</m:t>
                </m:r>
                <m:sSub>
                  <m:sSubPr>
                    <m:ctrlPr/>
                  </m:sSubPr>
                  <m:e>
                    <m:r>
                      <m:t>n</m:t>
                    </m:r>
                  </m:e>
                  <m:sub>
                    <m:r>
                      <m:t>y</m:t>
                    </m:r>
                  </m:sub>
                </m:sSub>
              </m:e>
            </m:d>
          </m:num>
          <m:den>
            <m:r>
              <w:sym w:font="Symbol" w:char="F06C"/>
            </m:r>
          </m:den>
        </m:f>
      </m:oMath>
      <w:r w:rsidRPr="00432ED1">
        <w:rPr>
          <w:rFonts w:ascii="Times New Roman" w:eastAsia="Malgun Gothic" w:hAnsi="Times New Roman"/>
        </w:rPr>
        <w:t>,</w:t>
      </w:r>
      <w:r>
        <w:rPr>
          <w:rFonts w:ascii="Times New Roman" w:hAnsi="Times New Roman"/>
        </w:rPr>
        <w:t xml:space="preserve">                                                                    </w:t>
      </w:r>
      <w:r w:rsidR="001C16A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</w:t>
      </w:r>
      <w:r w:rsidRPr="00F2012F">
        <w:rPr>
          <w:rFonts w:ascii="Times New Roman" w:hAnsi="Times New Roman"/>
          <w:i w:val="0"/>
          <w:sz w:val="22"/>
          <w:szCs w:val="28"/>
          <w:lang w:eastAsia="zh-CN"/>
        </w:rPr>
        <w:t>(3)</w:t>
      </w:r>
    </w:p>
    <w:p w:rsidR="00BA4C8E" w:rsidRPr="00432ED1" w:rsidRDefault="00BA4C8E" w:rsidP="00BA4C8E">
      <w:pPr>
        <w:pStyle w:val="09Body"/>
        <w:rPr>
          <w:rFonts w:ascii="Times New Roman" w:hAnsi="Times New Roman"/>
          <w:b/>
          <w:sz w:val="22"/>
          <w:szCs w:val="22"/>
        </w:rPr>
      </w:pPr>
      <w:proofErr w:type="gramStart"/>
      <w:r w:rsidRPr="00432ED1">
        <w:rPr>
          <w:rFonts w:ascii="Times New Roman" w:hAnsi="Times New Roman"/>
          <w:sz w:val="22"/>
          <w:szCs w:val="22"/>
        </w:rPr>
        <w:t>where</w:t>
      </w:r>
      <w:proofErr w:type="gramEnd"/>
      <w:r w:rsidRPr="00432ED1">
        <w:rPr>
          <w:rFonts w:ascii="Times New Roman" w:hAnsi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x</m:t>
            </m:r>
          </m:sub>
        </m:sSub>
      </m:oMath>
      <w:r w:rsidRPr="00432ED1">
        <w:rPr>
          <w:rFonts w:ascii="Times New Roman" w:hAnsi="Times New Roman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y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432ED1">
        <w:rPr>
          <w:rFonts w:ascii="Times New Roman" w:hAnsi="Times New Roman"/>
          <w:sz w:val="22"/>
          <w:szCs w:val="22"/>
        </w:rPr>
        <w:t xml:space="preserve">are, respectively, the refractive indices in the x and y directions and </w:t>
      </w:r>
      <m:oMath>
        <m:r>
          <w:rPr>
            <w:rFonts w:ascii="Cambria Math" w:hAnsi="Cambria Math"/>
            <w:i/>
            <w:sz w:val="22"/>
            <w:szCs w:val="22"/>
          </w:rPr>
          <w:sym w:font="Symbol" w:char="F06C"/>
        </m:r>
      </m:oMath>
      <w:r w:rsidRPr="00432ED1">
        <w:rPr>
          <w:rFonts w:ascii="Times New Roman" w:hAnsi="Times New Roman"/>
          <w:sz w:val="22"/>
          <w:szCs w:val="22"/>
        </w:rPr>
        <w:t xml:space="preserve"> is the central wavelength. The gain coefficient is given in the frequency domain by</w:t>
      </w:r>
    </w:p>
    <w:p w:rsidR="00BA4C8E" w:rsidRPr="00432ED1" w:rsidRDefault="00BA4C8E" w:rsidP="00BA4C8E">
      <w:pPr>
        <w:pStyle w:val="11Equations"/>
        <w:rPr>
          <w:rFonts w:ascii="Times New Roman" w:eastAsiaTheme="minorEastAsia" w:hAnsi="Times New Roman"/>
          <w:b/>
        </w:rPr>
      </w:pPr>
      <w:r w:rsidRPr="00432ED1">
        <w:rPr>
          <w:rFonts w:ascii="Times New Roman" w:hAnsi="Times New Roman"/>
        </w:rPr>
        <w:tab/>
      </w:r>
      <m:oMath>
        <m:r>
          <m:t>g(</m:t>
        </m:r>
        <m:r>
          <w:sym w:font="Symbol" w:char="F077"/>
        </m:r>
        <m:r>
          <m:t>)=</m:t>
        </m:r>
        <m:f>
          <m:fPr>
            <m:ctrlPr/>
          </m:fPr>
          <m:num>
            <m:sSub>
              <m:sSubPr>
                <m:ctrlPr/>
              </m:sSubPr>
              <m:e>
                <m:r>
                  <m:t>g</m:t>
                </m:r>
              </m:e>
              <m:sub>
                <m:r>
                  <m:t>0</m:t>
                </m:r>
              </m:sub>
            </m:sSub>
          </m:num>
          <m:den>
            <m:r>
              <m:t>(1+</m:t>
            </m:r>
            <m:f>
              <m:fPr>
                <m:ctrlPr/>
              </m:fPr>
              <m:num>
                <m:sSub>
                  <m:sSubPr>
                    <m:ctrlPr/>
                  </m:sSubPr>
                  <m:e>
                    <m:r>
                      <m:t>E</m:t>
                    </m:r>
                  </m:e>
                  <m:sub>
                    <m:r>
                      <m:t>p</m:t>
                    </m:r>
                  </m:sub>
                </m:sSub>
              </m:num>
              <m:den>
                <m:sSub>
                  <m:sSubPr>
                    <m:ctrlPr/>
                  </m:sSubPr>
                  <m:e>
                    <m:r>
                      <m:t>E</m:t>
                    </m:r>
                  </m:e>
                  <m:sub>
                    <m:r>
                      <m:t>sat</m:t>
                    </m:r>
                  </m:sub>
                </m:sSub>
              </m:den>
            </m:f>
            <m:r>
              <m:t>)</m:t>
            </m:r>
          </m:den>
        </m:f>
        <m:r>
          <w:sym w:font="Symbol" w:char="F0D7"/>
        </m:r>
        <m:f>
          <m:fPr>
            <m:ctrlPr/>
          </m:fPr>
          <m:num>
            <m:r>
              <m:t>1</m:t>
            </m:r>
          </m:num>
          <m:den>
            <m:r>
              <m:t>1+4</m:t>
            </m:r>
            <m:sSup>
              <m:sSupPr>
                <m:ctrlPr/>
              </m:sSupPr>
              <m:e>
                <m:r>
                  <m:t>(</m:t>
                </m:r>
                <m:f>
                  <m:fPr>
                    <m:ctrlPr/>
                  </m:fPr>
                  <m:num>
                    <m:r>
                      <w:sym w:font="Symbol" w:char="F077"/>
                    </m:r>
                    <m:r>
                      <m:t>-</m:t>
                    </m:r>
                    <m:sSub>
                      <m:sSubPr>
                        <m:ctrlPr/>
                      </m:sSubPr>
                      <m:e>
                        <m:r>
                          <w:sym w:font="Symbol" w:char="F077"/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>
                      <m:t>∆</m:t>
                    </m:r>
                    <m:r>
                      <w:sym w:font="Symbol" w:char="F077"/>
                    </m:r>
                  </m:den>
                </m:f>
                <m:r>
                  <m:t>)</m:t>
                </m:r>
              </m:e>
              <m:sup>
                <m:r>
                  <m:t>2</m:t>
                </m:r>
              </m:sup>
            </m:sSup>
          </m:den>
        </m:f>
      </m:oMath>
      <w:r w:rsidRPr="00432ED1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F2012F">
        <w:rPr>
          <w:rFonts w:ascii="Times New Roman" w:hAnsi="Times New Roman"/>
          <w:i w:val="0"/>
          <w:sz w:val="22"/>
          <w:szCs w:val="28"/>
          <w:lang w:eastAsia="zh-CN"/>
        </w:rPr>
        <w:t>(4)</w:t>
      </w:r>
    </w:p>
    <w:p w:rsidR="00BA4C8E" w:rsidRPr="00432ED1" w:rsidRDefault="00BA4C8E" w:rsidP="00BA4C8E">
      <w:pPr>
        <w:pStyle w:val="09Body"/>
        <w:rPr>
          <w:rFonts w:ascii="Times New Roman" w:hAnsi="Times New Roman"/>
          <w:b/>
          <w:sz w:val="22"/>
          <w:szCs w:val="22"/>
        </w:rPr>
      </w:pPr>
      <w:proofErr w:type="gramStart"/>
      <w:r w:rsidRPr="00432ED1">
        <w:rPr>
          <w:rFonts w:ascii="Times New Roman" w:hAnsi="Times New Roman"/>
          <w:sz w:val="22"/>
          <w:szCs w:val="22"/>
        </w:rPr>
        <w:t>where</w:t>
      </w:r>
      <w:proofErr w:type="gramEnd"/>
      <w:r w:rsidRPr="00432ED1">
        <w:rPr>
          <w:rFonts w:ascii="Times New Roman" w:hAnsi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432ED1">
        <w:rPr>
          <w:rFonts w:ascii="Times New Roman" w:hAnsi="Times New Roman"/>
          <w:sz w:val="22"/>
          <w:szCs w:val="22"/>
        </w:rPr>
        <w:t xml:space="preserve"> is the small signal gain coefficient,</w:t>
      </w:r>
      <w:r w:rsidRPr="00432ED1">
        <w:rPr>
          <w:rFonts w:ascii="Times New Roman" w:hAnsi="Times New Roman"/>
          <w:i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</m:sSub>
      </m:oMath>
      <w:r w:rsidRPr="00432ED1">
        <w:rPr>
          <w:rFonts w:ascii="Times New Roman" w:hAnsi="Times New Roman"/>
          <w:iCs/>
          <w:sz w:val="22"/>
          <w:szCs w:val="22"/>
        </w:rPr>
        <w:t xml:space="preserve"> </w:t>
      </w:r>
      <w:r w:rsidRPr="00432ED1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Pr="00432ED1">
        <w:rPr>
          <w:rFonts w:ascii="Times New Roman" w:hAnsi="Times New Roman"/>
          <w:sz w:val="22"/>
          <w:szCs w:val="22"/>
        </w:rPr>
        <w:t>intracavity</w:t>
      </w:r>
      <w:proofErr w:type="spellEnd"/>
      <w:r w:rsidRPr="00432ED1">
        <w:rPr>
          <w:rFonts w:ascii="Times New Roman" w:hAnsi="Times New Roman"/>
          <w:sz w:val="22"/>
          <w:szCs w:val="22"/>
        </w:rPr>
        <w:t xml:space="preserve"> pulse energy,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sat</m:t>
            </m:r>
          </m:sub>
        </m:sSub>
      </m:oMath>
      <w:r w:rsidRPr="00432ED1">
        <w:rPr>
          <w:rFonts w:ascii="Times New Roman" w:hAnsi="Times New Roman"/>
          <w:sz w:val="22"/>
          <w:szCs w:val="22"/>
        </w:rPr>
        <w:t xml:space="preserve"> the gain saturation energy,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i/>
                <w:sz w:val="22"/>
                <w:szCs w:val="22"/>
              </w:rPr>
              <w:sym w:font="Symbol" w:char="F077"/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432ED1">
        <w:rPr>
          <w:rFonts w:ascii="Times New Roman" w:hAnsi="Times New Roman"/>
          <w:sz w:val="22"/>
          <w:szCs w:val="22"/>
        </w:rPr>
        <w:t xml:space="preserve"> the central angular frequency, and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w:sym w:font="Symbol" w:char="F044"/>
        </m:r>
        <m:r>
          <w:rPr>
            <w:rFonts w:ascii="Cambria Math" w:hAnsi="Cambria Math"/>
            <w:i/>
            <w:sz w:val="22"/>
            <w:szCs w:val="22"/>
          </w:rPr>
          <w:sym w:font="Symbol" w:char="F077"/>
        </m:r>
      </m:oMath>
      <w:r w:rsidRPr="00432ED1">
        <w:rPr>
          <w:rFonts w:ascii="Times New Roman" w:hAnsi="Times New Roman"/>
          <w:sz w:val="22"/>
          <w:szCs w:val="22"/>
        </w:rPr>
        <w:t xml:space="preserve"> the gain bandwidth. The </w:t>
      </w:r>
      <w:proofErr w:type="spellStart"/>
      <w:r w:rsidRPr="00432ED1">
        <w:rPr>
          <w:rFonts w:ascii="Times New Roman" w:hAnsi="Times New Roman"/>
          <w:sz w:val="22"/>
          <w:szCs w:val="22"/>
        </w:rPr>
        <w:t>intracavity</w:t>
      </w:r>
      <w:proofErr w:type="spellEnd"/>
      <w:r w:rsidRPr="00432ED1">
        <w:rPr>
          <w:rFonts w:ascii="Times New Roman" w:hAnsi="Times New Roman"/>
          <w:sz w:val="22"/>
          <w:szCs w:val="22"/>
        </w:rPr>
        <w:t xml:space="preserve"> pulse energy is given by </w:t>
      </w:r>
    </w:p>
    <w:p w:rsidR="00BA4C8E" w:rsidRPr="00432ED1" w:rsidRDefault="00BA4C8E" w:rsidP="00BA4C8E">
      <w:pPr>
        <w:pStyle w:val="11Equations"/>
        <w:rPr>
          <w:rFonts w:ascii="Times New Roman" w:hAnsi="Times New Roman"/>
          <w:b/>
        </w:rPr>
      </w:pPr>
      <w:r w:rsidRPr="00432ED1">
        <w:rPr>
          <w:rFonts w:ascii="Times New Roman" w:hAnsi="Times New Roman"/>
        </w:rPr>
        <w:tab/>
      </w:r>
      <m:oMath>
        <m:sSub>
          <m:sSubPr>
            <m:ctrlPr/>
          </m:sSubPr>
          <m:e>
            <m:r>
              <m:t>E</m:t>
            </m:r>
          </m:e>
          <m:sub>
            <m:r>
              <m:t>p</m:t>
            </m:r>
          </m:sub>
        </m:sSub>
        <m:r>
          <m:t>=</m:t>
        </m:r>
        <m:nary>
          <m:naryPr>
            <m:limLoc m:val="undOvr"/>
            <m:subHide m:val="on"/>
            <m:supHide m:val="on"/>
            <m:ctrlPr/>
          </m:naryPr>
          <m:sub/>
          <m:sup/>
          <m:e>
            <m:d>
              <m:dPr>
                <m:ctrlPr/>
              </m:dPr>
              <m:e>
                <m:sSup>
                  <m:sSupPr>
                    <m:ctrlPr/>
                  </m:sSupPr>
                  <m:e>
                    <m:d>
                      <m:dPr>
                        <m:begChr m:val="|"/>
                        <m:endChr m:val="|"/>
                        <m:ctrlPr/>
                      </m:dPr>
                      <m:e>
                        <m:sSub>
                          <m:sSubPr>
                            <m:ctrlPr/>
                          </m:sSubPr>
                          <m:e>
                            <m:r>
                              <m:t>E</m:t>
                            </m:r>
                          </m:e>
                          <m:sub>
                            <m:r>
                              <m:t>x</m:t>
                            </m:r>
                          </m:sub>
                        </m:sSub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t>+</m:t>
                </m:r>
                <m:sSup>
                  <m:sSupPr>
                    <m:ctrlPr/>
                  </m:sSupPr>
                  <m:e>
                    <m:d>
                      <m:dPr>
                        <m:begChr m:val="|"/>
                        <m:endChr m:val="|"/>
                        <m:ctrlPr/>
                      </m:dPr>
                      <m:e>
                        <m:sSub>
                          <m:sSubPr>
                            <m:ctrlPr/>
                          </m:sSubPr>
                          <m:e>
                            <m:r>
                              <m:t>E</m:t>
                            </m:r>
                          </m:e>
                          <m:sub>
                            <m:r>
                              <m:t>y</m:t>
                            </m:r>
                          </m:sub>
                        </m:sSub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d>
            <m:r>
              <m:t>d</m:t>
            </m:r>
            <m:r>
              <w:sym w:font="Symbol" w:char="F074"/>
            </m:r>
          </m:e>
        </m:nary>
      </m:oMath>
      <w:r w:rsidRPr="00432E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Pr="00F2012F">
        <w:rPr>
          <w:rFonts w:ascii="Times New Roman" w:hAnsi="Times New Roman"/>
          <w:i w:val="0"/>
          <w:sz w:val="22"/>
          <w:szCs w:val="28"/>
          <w:lang w:eastAsia="zh-CN"/>
        </w:rPr>
        <w:t>(5)</w:t>
      </w:r>
    </w:p>
    <w:p w:rsidR="00BA4C8E" w:rsidRPr="00432ED1" w:rsidRDefault="00BA4C8E" w:rsidP="00BA4C8E">
      <w:pPr>
        <w:pStyle w:val="10BodyIndent"/>
        <w:ind w:firstLineChars="150" w:firstLine="318"/>
        <w:rPr>
          <w:rFonts w:ascii="Times New Roman" w:hAnsi="Times New Roman"/>
          <w:b/>
          <w:sz w:val="22"/>
        </w:rPr>
      </w:pPr>
      <w:r w:rsidRPr="00432ED1">
        <w:rPr>
          <w:rFonts w:ascii="Times New Roman" w:hAnsi="Times New Roman"/>
          <w:sz w:val="22"/>
        </w:rPr>
        <w:t>The nonlinearity parameter is given by</w:t>
      </w:r>
    </w:p>
    <w:p w:rsidR="00BA4C8E" w:rsidRPr="00432ED1" w:rsidRDefault="00BA4C8E" w:rsidP="00BA4C8E">
      <w:pPr>
        <w:pStyle w:val="11Equations"/>
        <w:rPr>
          <w:rFonts w:ascii="Times New Roman" w:hAnsi="Times New Roman"/>
          <w:b/>
        </w:rPr>
      </w:pPr>
      <w:r w:rsidRPr="00432ED1">
        <w:rPr>
          <w:rFonts w:ascii="Times New Roman" w:hAnsi="Times New Roman"/>
        </w:rPr>
        <w:tab/>
      </w:r>
      <m:oMath>
        <m:r>
          <w:sym w:font="Symbol" w:char="F067"/>
        </m:r>
        <m:r>
          <m:t>=</m:t>
        </m:r>
        <m:f>
          <m:fPr>
            <m:ctrlPr/>
          </m:fPr>
          <m:num>
            <m:sSub>
              <m:sSubPr>
                <m:ctrlPr/>
              </m:sSubPr>
              <m:e>
                <m:r>
                  <m:t>n</m:t>
                </m:r>
              </m:e>
              <m:sub>
                <m:r>
                  <m:t>2</m:t>
                </m:r>
              </m:sub>
            </m:sSub>
            <m:r>
              <w:sym w:font="Symbol" w:char="F077"/>
            </m:r>
          </m:num>
          <m:den>
            <m:r>
              <m:t>c</m:t>
            </m:r>
            <m:sSub>
              <m:sSubPr>
                <m:ctrlPr/>
              </m:sSubPr>
              <m:e>
                <m:r>
                  <m:t>A</m:t>
                </m:r>
              </m:e>
              <m:sub>
                <m:r>
                  <m:t>eff</m:t>
                </m:r>
              </m:sub>
            </m:sSub>
          </m:den>
        </m:f>
        <m:r>
          <m:t>,</m:t>
        </m:r>
      </m:oMath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F2012F">
        <w:rPr>
          <w:rFonts w:ascii="Times New Roman" w:hAnsi="Times New Roman"/>
          <w:i w:val="0"/>
          <w:sz w:val="22"/>
          <w:szCs w:val="28"/>
          <w:lang w:eastAsia="zh-CN"/>
        </w:rPr>
        <w:t xml:space="preserve"> (6)</w:t>
      </w:r>
    </w:p>
    <w:p w:rsidR="00BA4C8E" w:rsidRPr="00432ED1" w:rsidRDefault="00BA4C8E" w:rsidP="00BA4C8E">
      <w:pPr>
        <w:pStyle w:val="09Body"/>
        <w:rPr>
          <w:rFonts w:ascii="Times New Roman" w:hAnsi="Times New Roman"/>
          <w:sz w:val="22"/>
          <w:szCs w:val="22"/>
        </w:rPr>
      </w:pPr>
      <w:proofErr w:type="gramStart"/>
      <w:r w:rsidRPr="00432ED1">
        <w:rPr>
          <w:rFonts w:ascii="Times New Roman" w:hAnsi="Times New Roman"/>
          <w:sz w:val="22"/>
          <w:szCs w:val="22"/>
        </w:rPr>
        <w:t>where</w:t>
      </w:r>
      <w:proofErr w:type="gramEnd"/>
      <w:r w:rsidRPr="00432ED1">
        <w:rPr>
          <w:rFonts w:ascii="Times New Roman" w:hAnsi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432ED1">
        <w:rPr>
          <w:rFonts w:ascii="Times New Roman" w:hAnsi="Times New Roman"/>
          <w:sz w:val="22"/>
          <w:szCs w:val="22"/>
        </w:rPr>
        <w:t xml:space="preserve"> is the Kerr coefficient,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 w:rsidRPr="00432ED1">
        <w:rPr>
          <w:rFonts w:ascii="Times New Roman" w:hAnsi="Times New Roman"/>
          <w:sz w:val="22"/>
          <w:szCs w:val="22"/>
        </w:rPr>
        <w:t xml:space="preserve"> the speed of light, and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eff</m:t>
            </m:r>
          </m:sub>
        </m:sSub>
      </m:oMath>
      <w:r w:rsidRPr="00432ED1">
        <w:rPr>
          <w:rFonts w:ascii="Times New Roman" w:hAnsi="Times New Roman"/>
          <w:sz w:val="22"/>
          <w:szCs w:val="22"/>
        </w:rPr>
        <w:t xml:space="preserve"> the effective mode area in the fiber. </w:t>
      </w:r>
    </w:p>
    <w:p w:rsidR="00BA4C8E" w:rsidRPr="00432ED1" w:rsidRDefault="00BA4C8E" w:rsidP="00BA4C8E">
      <w:pPr>
        <w:pStyle w:val="10BodyIndent"/>
        <w:ind w:firstLineChars="150" w:firstLine="318"/>
        <w:rPr>
          <w:rFonts w:ascii="Times New Roman" w:eastAsiaTheme="minorEastAsia" w:hAnsi="Times New Roman"/>
          <w:bCs/>
          <w:sz w:val="22"/>
        </w:rPr>
      </w:pPr>
      <w:r w:rsidRPr="00432ED1">
        <w:rPr>
          <w:rFonts w:ascii="Times New Roman" w:hAnsi="Times New Roman"/>
          <w:sz w:val="22"/>
        </w:rPr>
        <w:t xml:space="preserve">The parameters used in the numerical simulation agree with the experimental conditions. The following parameters were used: for the ZBLAN fiber, a fiber length of 2.3 m, fiber core diameter of 16.5 </w:t>
      </w:r>
      <w:r w:rsidRPr="00432ED1">
        <w:rPr>
          <w:rFonts w:ascii="Times New Roman" w:hAnsi="Times New Roman"/>
          <w:sz w:val="22"/>
        </w:rPr>
        <w:sym w:font="Symbol" w:char="F06D"/>
      </w:r>
      <w:r w:rsidRPr="00432ED1">
        <w:rPr>
          <w:rFonts w:ascii="Times New Roman" w:hAnsi="Times New Roman"/>
          <w:sz w:val="22"/>
        </w:rPr>
        <w:t>m, NA of 0.12, small signal gain of 8 m</w:t>
      </w:r>
      <w:r w:rsidRPr="00432ED1">
        <w:rPr>
          <w:rFonts w:ascii="Times New Roman" w:hAnsi="Times New Roman"/>
          <w:sz w:val="22"/>
          <w:vertAlign w:val="superscript"/>
        </w:rPr>
        <w:t>-1</w:t>
      </w:r>
      <w:r w:rsidRPr="00432ED1">
        <w:rPr>
          <w:rFonts w:ascii="Times New Roman" w:hAnsi="Times New Roman"/>
          <w:sz w:val="22"/>
        </w:rPr>
        <w:t xml:space="preserve">, gain saturation energy of 1.15 </w:t>
      </w:r>
      <w:proofErr w:type="spellStart"/>
      <w:r w:rsidRPr="00432ED1">
        <w:rPr>
          <w:rFonts w:ascii="Times New Roman" w:hAnsi="Times New Roman"/>
          <w:sz w:val="22"/>
        </w:rPr>
        <w:t>nJ</w:t>
      </w:r>
      <w:proofErr w:type="spellEnd"/>
      <w:r w:rsidRPr="00432ED1">
        <w:rPr>
          <w:rFonts w:ascii="Times New Roman" w:hAnsi="Times New Roman"/>
          <w:sz w:val="22"/>
        </w:rPr>
        <w:t xml:space="preserve">, gain bandwidth of 120 nm, central wavelength of 2.78 </w:t>
      </w:r>
      <w:r w:rsidRPr="00432ED1">
        <w:rPr>
          <w:rFonts w:ascii="Times New Roman" w:hAnsi="Times New Roman"/>
          <w:sz w:val="22"/>
        </w:rPr>
        <w:sym w:font="Symbol" w:char="F06D"/>
      </w:r>
      <w:r w:rsidRPr="00432ED1">
        <w:rPr>
          <w:rFonts w:ascii="Times New Roman" w:hAnsi="Times New Roman"/>
          <w:sz w:val="22"/>
        </w:rPr>
        <w:t>m, propagation-constant difference of 0.72</w:t>
      </w:r>
      <m:oMath>
        <m:r>
          <w:rPr>
            <w:rFonts w:ascii="Cambria Math" w:hAnsi="Cambria Math"/>
            <w:sz w:val="22"/>
          </w:rPr>
          <m:t>π</m:t>
        </m:r>
      </m:oMath>
      <w:r w:rsidRPr="00432ED1">
        <w:rPr>
          <w:rFonts w:ascii="Times New Roman" w:hAnsi="Times New Roman"/>
          <w:sz w:val="22"/>
        </w:rPr>
        <w:t xml:space="preserve">, GVD of </w:t>
      </w:r>
      <w:r w:rsidRPr="00432ED1">
        <w:rPr>
          <w:rFonts w:ascii="Times New Roman" w:hAnsi="Times New Roman"/>
          <w:sz w:val="22"/>
        </w:rPr>
        <w:sym w:font="Symbol" w:char="F02D"/>
      </w:r>
      <w:r w:rsidRPr="00432ED1">
        <w:rPr>
          <w:rFonts w:ascii="Times New Roman" w:hAnsi="Times New Roman"/>
          <w:sz w:val="22"/>
        </w:rPr>
        <w:t>83 fs</w:t>
      </w:r>
      <w:r w:rsidRPr="00432ED1">
        <w:rPr>
          <w:rFonts w:ascii="Times New Roman" w:hAnsi="Times New Roman"/>
          <w:sz w:val="22"/>
          <w:vertAlign w:val="superscript"/>
        </w:rPr>
        <w:t>2</w:t>
      </w:r>
      <w:r w:rsidRPr="00432ED1">
        <w:rPr>
          <w:rFonts w:ascii="Times New Roman" w:hAnsi="Times New Roman"/>
          <w:sz w:val="22"/>
        </w:rPr>
        <w:t>/mm, TOD of 476 fs</w:t>
      </w:r>
      <w:r w:rsidRPr="00432ED1">
        <w:rPr>
          <w:rFonts w:ascii="Times New Roman" w:hAnsi="Times New Roman"/>
          <w:sz w:val="22"/>
          <w:vertAlign w:val="superscript"/>
        </w:rPr>
        <w:t>3</w:t>
      </w:r>
      <w:r w:rsidRPr="00432ED1">
        <w:rPr>
          <w:rFonts w:ascii="Times New Roman" w:hAnsi="Times New Roman"/>
          <w:sz w:val="22"/>
        </w:rPr>
        <w:t>/mm, and Kerr coefficient of 2.1</w:t>
      </w:r>
      <w:r w:rsidRPr="00432ED1">
        <w:rPr>
          <w:rFonts w:ascii="Times New Roman" w:hAnsi="Times New Roman"/>
          <w:sz w:val="22"/>
        </w:rPr>
        <w:sym w:font="Symbol" w:char="F0B4"/>
      </w:r>
      <w:r w:rsidRPr="00432ED1">
        <w:rPr>
          <w:rFonts w:ascii="Times New Roman" w:hAnsi="Times New Roman"/>
          <w:sz w:val="22"/>
        </w:rPr>
        <w:t>10</w:t>
      </w:r>
      <w:r w:rsidRPr="00432ED1">
        <w:rPr>
          <w:rFonts w:ascii="Times New Roman" w:hAnsi="Times New Roman"/>
          <w:sz w:val="22"/>
          <w:vertAlign w:val="superscript"/>
        </w:rPr>
        <w:t>-20</w:t>
      </w:r>
      <w:r w:rsidRPr="00432ED1">
        <w:rPr>
          <w:rFonts w:ascii="Times New Roman" w:hAnsi="Times New Roman"/>
          <w:sz w:val="22"/>
        </w:rPr>
        <w:t xml:space="preserve"> m</w:t>
      </w:r>
      <w:r w:rsidRPr="00432ED1">
        <w:rPr>
          <w:rFonts w:ascii="Times New Roman" w:hAnsi="Times New Roman"/>
          <w:sz w:val="22"/>
          <w:vertAlign w:val="superscript"/>
        </w:rPr>
        <w:t>2</w:t>
      </w:r>
      <w:r w:rsidRPr="00432ED1">
        <w:rPr>
          <w:rFonts w:ascii="Times New Roman" w:hAnsi="Times New Roman"/>
          <w:sz w:val="22"/>
        </w:rPr>
        <w:t>/W [</w:t>
      </w:r>
      <w:r w:rsidR="00812D2A">
        <w:rPr>
          <w:rFonts w:ascii="Times New Roman" w:hAnsi="Times New Roman"/>
          <w:sz w:val="22"/>
        </w:rPr>
        <w:t>18</w:t>
      </w:r>
      <w:r w:rsidRPr="00432ED1">
        <w:rPr>
          <w:rFonts w:ascii="Times New Roman" w:hAnsi="Times New Roman"/>
          <w:sz w:val="22"/>
        </w:rPr>
        <w:t>, 2</w:t>
      </w:r>
      <w:r w:rsidR="002F3AE8">
        <w:rPr>
          <w:rFonts w:ascii="Times New Roman" w:hAnsi="Times New Roman"/>
          <w:sz w:val="22"/>
        </w:rPr>
        <w:t>2</w:t>
      </w:r>
      <w:r w:rsidRPr="00432ED1">
        <w:rPr>
          <w:rFonts w:ascii="Times New Roman" w:hAnsi="Times New Roman"/>
          <w:sz w:val="22"/>
        </w:rPr>
        <w:t xml:space="preserve">]; for the </w:t>
      </w:r>
      <w:proofErr w:type="spellStart"/>
      <w:r w:rsidRPr="00432ED1">
        <w:rPr>
          <w:rFonts w:ascii="Times New Roman" w:hAnsi="Times New Roman"/>
          <w:sz w:val="22"/>
        </w:rPr>
        <w:t>Ge</w:t>
      </w:r>
      <w:proofErr w:type="spellEnd"/>
      <w:r w:rsidRPr="00432ED1">
        <w:rPr>
          <w:rFonts w:ascii="Times New Roman" w:hAnsi="Times New Roman"/>
          <w:sz w:val="22"/>
        </w:rPr>
        <w:t xml:space="preserve"> rod, a length of 6 cm, GVD of 1685 fs</w:t>
      </w:r>
      <w:r w:rsidRPr="00432ED1">
        <w:rPr>
          <w:rFonts w:ascii="Times New Roman" w:hAnsi="Times New Roman"/>
          <w:sz w:val="22"/>
          <w:vertAlign w:val="superscript"/>
        </w:rPr>
        <w:t>2</w:t>
      </w:r>
      <w:r w:rsidRPr="00432ED1">
        <w:rPr>
          <w:rFonts w:ascii="Times New Roman" w:hAnsi="Times New Roman"/>
          <w:sz w:val="22"/>
        </w:rPr>
        <w:t>/mm, and TOD of 3376 fs</w:t>
      </w:r>
      <w:r w:rsidRPr="00432ED1">
        <w:rPr>
          <w:rFonts w:ascii="Times New Roman" w:hAnsi="Times New Roman"/>
          <w:sz w:val="22"/>
          <w:vertAlign w:val="superscript"/>
        </w:rPr>
        <w:t>3</w:t>
      </w:r>
      <w:r w:rsidRPr="00432ED1">
        <w:rPr>
          <w:rFonts w:ascii="Times New Roman" w:hAnsi="Times New Roman"/>
          <w:sz w:val="22"/>
        </w:rPr>
        <w:t>/mm [</w:t>
      </w:r>
      <w:r w:rsidR="00812D2A">
        <w:rPr>
          <w:rFonts w:ascii="Times New Roman" w:hAnsi="Times New Roman"/>
          <w:sz w:val="22"/>
        </w:rPr>
        <w:t>19</w:t>
      </w:r>
      <w:bookmarkStart w:id="0" w:name="_GoBack"/>
      <w:bookmarkEnd w:id="0"/>
      <w:r w:rsidRPr="00432ED1">
        <w:rPr>
          <w:rFonts w:ascii="Times New Roman" w:hAnsi="Times New Roman"/>
          <w:sz w:val="22"/>
        </w:rPr>
        <w:t xml:space="preserve">]; and an OC transmittance of 40%. By choosing suitable </w:t>
      </w:r>
      <w:proofErr w:type="spellStart"/>
      <w:r w:rsidRPr="00432ED1">
        <w:rPr>
          <w:rFonts w:ascii="Times New Roman" w:hAnsi="Times New Roman"/>
          <w:sz w:val="22"/>
        </w:rPr>
        <w:t>waveplate</w:t>
      </w:r>
      <w:proofErr w:type="spellEnd"/>
      <w:r w:rsidRPr="00432ED1">
        <w:rPr>
          <w:rFonts w:ascii="Times New Roman" w:hAnsi="Times New Roman"/>
          <w:sz w:val="22"/>
        </w:rPr>
        <w:t xml:space="preserve"> orientations, stable mode-locking is achieved in the numerical simulation, and the results are shown in Fig. 5. </w:t>
      </w:r>
    </w:p>
    <w:p w:rsidR="00BA4C8E" w:rsidRPr="00DA6667" w:rsidRDefault="00BA4C8E" w:rsidP="00BA4C8E">
      <w:pPr>
        <w:spacing w:line="360" w:lineRule="auto"/>
        <w:rPr>
          <w:sz w:val="22"/>
          <w:szCs w:val="22"/>
        </w:rPr>
      </w:pPr>
      <w:r w:rsidRPr="00DA6667">
        <w:rPr>
          <w:b/>
          <w:sz w:val="22"/>
          <w:szCs w:val="22"/>
        </w:rPr>
        <w:lastRenderedPageBreak/>
        <w:t>2 Supplementary</w:t>
      </w:r>
      <w:r w:rsidRPr="00DA6667">
        <w:rPr>
          <w:sz w:val="22"/>
          <w:szCs w:val="22"/>
        </w:rPr>
        <w:t xml:space="preserve"> </w:t>
      </w:r>
      <w:r w:rsidRPr="00DA6667">
        <w:rPr>
          <w:b/>
          <w:sz w:val="22"/>
          <w:szCs w:val="22"/>
        </w:rPr>
        <w:t>experimental</w:t>
      </w:r>
      <w:r w:rsidRPr="00DA6667">
        <w:rPr>
          <w:sz w:val="22"/>
          <w:szCs w:val="22"/>
        </w:rPr>
        <w:t xml:space="preserve"> </w:t>
      </w:r>
      <w:r w:rsidRPr="00DA6667">
        <w:rPr>
          <w:b/>
          <w:sz w:val="22"/>
          <w:szCs w:val="22"/>
        </w:rPr>
        <w:t xml:space="preserve">results for positive net </w:t>
      </w:r>
      <w:proofErr w:type="spellStart"/>
      <w:r w:rsidRPr="00DA6667">
        <w:rPr>
          <w:b/>
          <w:sz w:val="22"/>
          <w:szCs w:val="22"/>
        </w:rPr>
        <w:t>intracavity</w:t>
      </w:r>
      <w:proofErr w:type="spellEnd"/>
      <w:r w:rsidRPr="00DA6667">
        <w:rPr>
          <w:b/>
          <w:sz w:val="22"/>
          <w:szCs w:val="22"/>
        </w:rPr>
        <w:t xml:space="preserve"> dispersion</w:t>
      </w:r>
    </w:p>
    <w:p w:rsidR="00BA4C8E" w:rsidRPr="00DC1E29" w:rsidRDefault="00BA4C8E" w:rsidP="00BA4C8E">
      <w:pPr>
        <w:jc w:val="both"/>
        <w:rPr>
          <w:b/>
          <w:sz w:val="22"/>
          <w:szCs w:val="22"/>
        </w:rPr>
      </w:pPr>
      <w:r w:rsidRPr="00DC1E29">
        <w:rPr>
          <w:sz w:val="22"/>
          <w:szCs w:val="22"/>
        </w:rPr>
        <w:t xml:space="preserve">While the net </w:t>
      </w:r>
      <w:proofErr w:type="spellStart"/>
      <w:r w:rsidRPr="00DC1E29">
        <w:rPr>
          <w:sz w:val="22"/>
          <w:szCs w:val="22"/>
        </w:rPr>
        <w:t>intracavity</w:t>
      </w:r>
      <w:proofErr w:type="spellEnd"/>
      <w:r w:rsidRPr="00DC1E29">
        <w:rPr>
          <w:sz w:val="22"/>
          <w:szCs w:val="22"/>
        </w:rPr>
        <w:t xml:space="preserve"> dispersion was positive, the mode-locked </w:t>
      </w:r>
      <w:proofErr w:type="spellStart"/>
      <w:r w:rsidRPr="00DC1E29">
        <w:rPr>
          <w:sz w:val="22"/>
          <w:szCs w:val="22"/>
        </w:rPr>
        <w:t>Er</w:t>
      </w:r>
      <w:proofErr w:type="gramStart"/>
      <w:r w:rsidRPr="00DC1E29">
        <w:rPr>
          <w:sz w:val="22"/>
          <w:szCs w:val="22"/>
        </w:rPr>
        <w:t>:ZBLAN</w:t>
      </w:r>
      <w:proofErr w:type="spellEnd"/>
      <w:proofErr w:type="gramEnd"/>
      <w:r w:rsidRPr="00DC1E29">
        <w:rPr>
          <w:sz w:val="22"/>
          <w:szCs w:val="22"/>
        </w:rPr>
        <w:t xml:space="preserve"> fiber laser produced </w:t>
      </w:r>
      <w:proofErr w:type="spellStart"/>
      <w:r w:rsidRPr="00DC1E29">
        <w:rPr>
          <w:sz w:val="22"/>
          <w:szCs w:val="22"/>
        </w:rPr>
        <w:t>picosecond</w:t>
      </w:r>
      <w:proofErr w:type="spellEnd"/>
      <w:r w:rsidRPr="00DC1E29">
        <w:rPr>
          <w:sz w:val="22"/>
          <w:szCs w:val="22"/>
        </w:rPr>
        <w:t xml:space="preserve"> pulses. For example, with the use of a 20-cm </w:t>
      </w:r>
      <w:proofErr w:type="spellStart"/>
      <w:r w:rsidRPr="00DC1E29">
        <w:rPr>
          <w:sz w:val="22"/>
          <w:szCs w:val="22"/>
        </w:rPr>
        <w:t>Ge</w:t>
      </w:r>
      <w:proofErr w:type="spellEnd"/>
      <w:r w:rsidRPr="00DC1E29">
        <w:rPr>
          <w:sz w:val="22"/>
          <w:szCs w:val="22"/>
        </w:rPr>
        <w:t xml:space="preserve"> rod to compensate for the anomalous dispersion of a 3.0-m-long </w:t>
      </w:r>
      <w:proofErr w:type="spellStart"/>
      <w:r w:rsidRPr="00DC1E29">
        <w:rPr>
          <w:sz w:val="22"/>
          <w:szCs w:val="22"/>
        </w:rPr>
        <w:t>Er</w:t>
      </w:r>
      <w:proofErr w:type="gramStart"/>
      <w:r w:rsidRPr="00DC1E29">
        <w:rPr>
          <w:sz w:val="22"/>
          <w:szCs w:val="22"/>
        </w:rPr>
        <w:t>:ZBLAN</w:t>
      </w:r>
      <w:proofErr w:type="spellEnd"/>
      <w:proofErr w:type="gramEnd"/>
      <w:r w:rsidRPr="00DC1E29">
        <w:rPr>
          <w:sz w:val="22"/>
          <w:szCs w:val="22"/>
        </w:rPr>
        <w:t xml:space="preserve"> fiber at a net </w:t>
      </w:r>
      <w:proofErr w:type="spellStart"/>
      <w:r w:rsidRPr="00DC1E29">
        <w:rPr>
          <w:sz w:val="22"/>
          <w:szCs w:val="22"/>
        </w:rPr>
        <w:t>intracavity</w:t>
      </w:r>
      <w:proofErr w:type="spellEnd"/>
      <w:r w:rsidRPr="00DC1E29">
        <w:rPr>
          <w:sz w:val="22"/>
          <w:szCs w:val="22"/>
        </w:rPr>
        <w:t xml:space="preserve"> dispersion of </w:t>
      </w:r>
      <w:r w:rsidRPr="00DC1E29">
        <w:rPr>
          <w:sz w:val="22"/>
          <w:szCs w:val="22"/>
        </w:rPr>
        <w:sym w:font="Symbol" w:char="F02B"/>
      </w:r>
      <w:r w:rsidRPr="00DC1E29">
        <w:rPr>
          <w:sz w:val="22"/>
          <w:szCs w:val="22"/>
        </w:rPr>
        <w:t>0.087 ps</w:t>
      </w:r>
      <w:r w:rsidRPr="00DC1E29">
        <w:rPr>
          <w:sz w:val="22"/>
          <w:szCs w:val="22"/>
          <w:vertAlign w:val="superscript"/>
        </w:rPr>
        <w:t>2</w:t>
      </w:r>
      <w:r w:rsidRPr="00DC1E29">
        <w:rPr>
          <w:sz w:val="22"/>
          <w:szCs w:val="22"/>
        </w:rPr>
        <w:t xml:space="preserve">, the laser generated 1.78-ps pulses with a spectral bandwidth of 18 nm, as shown in Fig. 1S. </w:t>
      </w:r>
    </w:p>
    <w:p w:rsidR="00BA4C8E" w:rsidRPr="00432ED1" w:rsidRDefault="001049EF" w:rsidP="00BA4C8E">
      <w:pPr>
        <w:pStyle w:val="19FigureCaption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>
            <wp:extent cx="5796280" cy="221014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470" cy="221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8E" w:rsidRDefault="00BA4C8E" w:rsidP="006814EE">
      <w:pPr>
        <w:jc w:val="both"/>
        <w:rPr>
          <w:sz w:val="21"/>
          <w:szCs w:val="21"/>
        </w:rPr>
      </w:pPr>
      <w:r w:rsidRPr="00A061F9">
        <w:rPr>
          <w:rFonts w:eastAsia="SimHei"/>
          <w:b/>
          <w:kern w:val="2"/>
          <w:sz w:val="21"/>
          <w:szCs w:val="21"/>
          <w:lang w:eastAsia="zh-CN"/>
        </w:rPr>
        <w:t>Fig</w:t>
      </w:r>
      <w:r w:rsidR="0056480D">
        <w:rPr>
          <w:rFonts w:eastAsia="SimHei"/>
          <w:b/>
          <w:kern w:val="2"/>
          <w:sz w:val="21"/>
          <w:szCs w:val="21"/>
          <w:lang w:eastAsia="zh-CN"/>
        </w:rPr>
        <w:t xml:space="preserve">. </w:t>
      </w:r>
      <w:r w:rsidRPr="00A061F9">
        <w:rPr>
          <w:rFonts w:eastAsia="SimHei"/>
          <w:b/>
          <w:kern w:val="2"/>
          <w:sz w:val="21"/>
          <w:szCs w:val="21"/>
          <w:lang w:eastAsia="zh-CN"/>
        </w:rPr>
        <w:t xml:space="preserve">1S </w:t>
      </w:r>
      <w:r w:rsidRPr="00A061F9">
        <w:rPr>
          <w:sz w:val="21"/>
          <w:szCs w:val="21"/>
        </w:rPr>
        <w:t xml:space="preserve">(a) Autocorrelation trace and (b) spectrum of mode-locked pulses from an </w:t>
      </w:r>
      <w:proofErr w:type="spellStart"/>
      <w:r w:rsidRPr="00A061F9">
        <w:rPr>
          <w:sz w:val="21"/>
          <w:szCs w:val="21"/>
        </w:rPr>
        <w:t>Er</w:t>
      </w:r>
      <w:proofErr w:type="gramStart"/>
      <w:r w:rsidRPr="00A061F9">
        <w:rPr>
          <w:sz w:val="21"/>
          <w:szCs w:val="21"/>
        </w:rPr>
        <w:t>:ZBLAN</w:t>
      </w:r>
      <w:proofErr w:type="spellEnd"/>
      <w:proofErr w:type="gramEnd"/>
      <w:r w:rsidRPr="00A061F9">
        <w:rPr>
          <w:sz w:val="21"/>
          <w:szCs w:val="21"/>
        </w:rPr>
        <w:t xml:space="preserve"> fiber laser when the net </w:t>
      </w:r>
      <w:proofErr w:type="spellStart"/>
      <w:r w:rsidRPr="00A061F9">
        <w:rPr>
          <w:sz w:val="21"/>
          <w:szCs w:val="21"/>
        </w:rPr>
        <w:t>intracavity</w:t>
      </w:r>
      <w:proofErr w:type="spellEnd"/>
      <w:r w:rsidRPr="00A061F9">
        <w:rPr>
          <w:sz w:val="21"/>
          <w:szCs w:val="21"/>
        </w:rPr>
        <w:t xml:space="preserve"> dispersion was </w:t>
      </w:r>
      <w:r w:rsidRPr="00A061F9">
        <w:rPr>
          <w:sz w:val="21"/>
          <w:szCs w:val="21"/>
        </w:rPr>
        <w:sym w:font="Symbol" w:char="F02B"/>
      </w:r>
      <w:r w:rsidRPr="00A061F9">
        <w:rPr>
          <w:sz w:val="21"/>
          <w:szCs w:val="21"/>
        </w:rPr>
        <w:t>0.087 ps</w:t>
      </w:r>
      <w:r w:rsidRPr="00A061F9">
        <w:rPr>
          <w:sz w:val="21"/>
          <w:szCs w:val="21"/>
          <w:vertAlign w:val="superscript"/>
        </w:rPr>
        <w:t>2</w:t>
      </w:r>
      <w:r w:rsidRPr="00A061F9">
        <w:rPr>
          <w:sz w:val="21"/>
          <w:szCs w:val="21"/>
        </w:rPr>
        <w:t xml:space="preserve">. </w:t>
      </w:r>
    </w:p>
    <w:p w:rsidR="00BA4C8E" w:rsidRPr="006814EE" w:rsidRDefault="00BA4C8E" w:rsidP="006814EE">
      <w:pPr>
        <w:pStyle w:val="OSAReference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sectPr w:rsidR="00BA4C8E" w:rsidRPr="006814EE" w:rsidSect="00DE7F32">
      <w:footerReference w:type="default" r:id="rId11"/>
      <w:footerReference w:type="first" r:id="rId12"/>
      <w:footnotePr>
        <w:numFmt w:val="chicago"/>
      </w:footnotePr>
      <w:pgSz w:w="12240" w:h="15840" w:code="1"/>
      <w:pgMar w:top="1440" w:right="1440" w:bottom="1440" w:left="1440" w:header="1080" w:footer="108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AD" w:rsidRDefault="00E35FAD">
      <w:r>
        <w:separator/>
      </w:r>
    </w:p>
  </w:endnote>
  <w:endnote w:type="continuationSeparator" w:id="0">
    <w:p w:rsidR="00E35FAD" w:rsidRDefault="00E3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OT8910dd7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OT9cb306be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32" w:rsidRDefault="00031688" w:rsidP="00DE7F32">
    <w:pPr>
      <w:pStyle w:val="Footer"/>
      <w:jc w:val="center"/>
    </w:pPr>
    <w:r>
      <w:rPr>
        <w:rStyle w:val="PageNumber"/>
      </w:rPr>
      <w:fldChar w:fldCharType="begin"/>
    </w:r>
    <w:r w:rsidR="00DE7F3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53A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32" w:rsidRDefault="00031688" w:rsidP="00DE7F32">
    <w:pPr>
      <w:pStyle w:val="Footer"/>
      <w:jc w:val="center"/>
    </w:pPr>
    <w:r>
      <w:rPr>
        <w:rStyle w:val="PageNumber"/>
      </w:rPr>
      <w:fldChar w:fldCharType="begin"/>
    </w:r>
    <w:r w:rsidR="00DE7F3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7F3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AD" w:rsidRDefault="00E35FAD">
      <w:r>
        <w:separator/>
      </w:r>
    </w:p>
  </w:footnote>
  <w:footnote w:type="continuationSeparator" w:id="0">
    <w:p w:rsidR="00E35FAD" w:rsidRDefault="00E35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0EB5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A25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A8A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7BCC3CA"/>
    <w:lvl w:ilvl="0">
      <w:start w:val="1"/>
      <w:numFmt w:val="decimal"/>
      <w:pStyle w:val="Numberedlist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FFFFFF80"/>
    <w:multiLevelType w:val="singleLevel"/>
    <w:tmpl w:val="354637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501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A21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D4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4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721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E9169F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11">
    <w:nsid w:val="00A42F9C"/>
    <w:multiLevelType w:val="hybridMultilevel"/>
    <w:tmpl w:val="3AE61DAA"/>
    <w:lvl w:ilvl="0" w:tplc="C85C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CA74A7"/>
    <w:multiLevelType w:val="hybridMultilevel"/>
    <w:tmpl w:val="FAD68136"/>
    <w:lvl w:ilvl="0" w:tplc="7ADC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4D65C5"/>
    <w:multiLevelType w:val="multilevel"/>
    <w:tmpl w:val="F15270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6FB05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0AA093E"/>
    <w:multiLevelType w:val="multilevel"/>
    <w:tmpl w:val="430C92E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1C5766B"/>
    <w:multiLevelType w:val="multilevel"/>
    <w:tmpl w:val="73E8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964427"/>
    <w:multiLevelType w:val="hybridMultilevel"/>
    <w:tmpl w:val="7F4C00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907679"/>
    <w:multiLevelType w:val="multilevel"/>
    <w:tmpl w:val="896A3DA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6B16A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7613B1E"/>
    <w:multiLevelType w:val="hybridMultilevel"/>
    <w:tmpl w:val="501497EE"/>
    <w:lvl w:ilvl="0" w:tplc="3120F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EC5B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CD575AC"/>
    <w:multiLevelType w:val="multilevel"/>
    <w:tmpl w:val="883E5C6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E67DD3"/>
    <w:multiLevelType w:val="multilevel"/>
    <w:tmpl w:val="91FE3EF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E01644B"/>
    <w:multiLevelType w:val="hybridMultilevel"/>
    <w:tmpl w:val="881C12BC"/>
    <w:lvl w:ilvl="0" w:tplc="2F44C39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07DC7"/>
    <w:multiLevelType w:val="hybridMultilevel"/>
    <w:tmpl w:val="1A884680"/>
    <w:lvl w:ilvl="0" w:tplc="00CE5FF6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E90"/>
    <w:multiLevelType w:val="multilevel"/>
    <w:tmpl w:val="7298C8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D975C11"/>
    <w:multiLevelType w:val="hybridMultilevel"/>
    <w:tmpl w:val="878EC802"/>
    <w:lvl w:ilvl="0" w:tplc="B1C8C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1933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1646193"/>
    <w:multiLevelType w:val="multilevel"/>
    <w:tmpl w:val="05C4A5B4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D144373"/>
    <w:multiLevelType w:val="multilevel"/>
    <w:tmpl w:val="A156EC36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A85334"/>
    <w:multiLevelType w:val="multilevel"/>
    <w:tmpl w:val="7A9C31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2"/>
  </w:num>
  <w:num w:numId="5">
    <w:abstractNumId w:val="28"/>
  </w:num>
  <w:num w:numId="6">
    <w:abstractNumId w:val="14"/>
  </w:num>
  <w:num w:numId="7">
    <w:abstractNumId w:val="11"/>
  </w:num>
  <w:num w:numId="8">
    <w:abstractNumId w:val="19"/>
  </w:num>
  <w:num w:numId="9">
    <w:abstractNumId w:val="24"/>
  </w:num>
  <w:num w:numId="10">
    <w:abstractNumId w:val="21"/>
  </w:num>
  <w:num w:numId="11">
    <w:abstractNumId w:val="16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7"/>
  </w:num>
  <w:num w:numId="25">
    <w:abstractNumId w:val="18"/>
  </w:num>
  <w:num w:numId="26">
    <w:abstractNumId w:val="13"/>
  </w:num>
  <w:num w:numId="27">
    <w:abstractNumId w:val="23"/>
  </w:num>
  <w:num w:numId="28">
    <w:abstractNumId w:val="30"/>
  </w:num>
  <w:num w:numId="29">
    <w:abstractNumId w:val="29"/>
  </w:num>
  <w:num w:numId="30">
    <w:abstractNumId w:val="15"/>
  </w:num>
  <w:num w:numId="31">
    <w:abstractNumId w:val="22"/>
  </w:num>
  <w:num w:numId="32">
    <w:abstractNumId w:val="31"/>
  </w:num>
  <w:num w:numId="33">
    <w:abstractNumId w:val="26"/>
  </w:num>
  <w:num w:numId="34">
    <w:abstractNumId w:val="2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attachedTemplate r:id="rId1"/>
  <w:stylePaneFormatFilter w:val="3001"/>
  <w:defaultTabStop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9C68F6"/>
    <w:rsid w:val="000005E1"/>
    <w:rsid w:val="000024ED"/>
    <w:rsid w:val="000071B4"/>
    <w:rsid w:val="00012A71"/>
    <w:rsid w:val="00020565"/>
    <w:rsid w:val="00020B45"/>
    <w:rsid w:val="00023908"/>
    <w:rsid w:val="00023A72"/>
    <w:rsid w:val="00031688"/>
    <w:rsid w:val="00031888"/>
    <w:rsid w:val="00032025"/>
    <w:rsid w:val="00047535"/>
    <w:rsid w:val="0005401C"/>
    <w:rsid w:val="000540FB"/>
    <w:rsid w:val="00061EDC"/>
    <w:rsid w:val="000642B2"/>
    <w:rsid w:val="000671F6"/>
    <w:rsid w:val="00072F37"/>
    <w:rsid w:val="0008040B"/>
    <w:rsid w:val="00097DCC"/>
    <w:rsid w:val="000D6CC5"/>
    <w:rsid w:val="000E4F91"/>
    <w:rsid w:val="000F3D32"/>
    <w:rsid w:val="0010428F"/>
    <w:rsid w:val="001049EF"/>
    <w:rsid w:val="00131907"/>
    <w:rsid w:val="00132E4B"/>
    <w:rsid w:val="00135901"/>
    <w:rsid w:val="00143448"/>
    <w:rsid w:val="0015075D"/>
    <w:rsid w:val="00166C92"/>
    <w:rsid w:val="001847B1"/>
    <w:rsid w:val="00187EFA"/>
    <w:rsid w:val="001A35C8"/>
    <w:rsid w:val="001A5B69"/>
    <w:rsid w:val="001A70F7"/>
    <w:rsid w:val="001B2CF5"/>
    <w:rsid w:val="001C16A5"/>
    <w:rsid w:val="001C4F5B"/>
    <w:rsid w:val="001E1A1E"/>
    <w:rsid w:val="001F5153"/>
    <w:rsid w:val="001F5EBE"/>
    <w:rsid w:val="001F65E0"/>
    <w:rsid w:val="002133AF"/>
    <w:rsid w:val="00221C7B"/>
    <w:rsid w:val="00232910"/>
    <w:rsid w:val="00244D43"/>
    <w:rsid w:val="00247F78"/>
    <w:rsid w:val="0025169F"/>
    <w:rsid w:val="00253AD9"/>
    <w:rsid w:val="00256733"/>
    <w:rsid w:val="00257455"/>
    <w:rsid w:val="00262106"/>
    <w:rsid w:val="00284E66"/>
    <w:rsid w:val="00291BF3"/>
    <w:rsid w:val="00292D88"/>
    <w:rsid w:val="00293898"/>
    <w:rsid w:val="002947A0"/>
    <w:rsid w:val="00297D14"/>
    <w:rsid w:val="002B7A82"/>
    <w:rsid w:val="002C367B"/>
    <w:rsid w:val="002D06F7"/>
    <w:rsid w:val="002D1FBB"/>
    <w:rsid w:val="002D30F9"/>
    <w:rsid w:val="002E1949"/>
    <w:rsid w:val="002F06E5"/>
    <w:rsid w:val="002F15B8"/>
    <w:rsid w:val="002F3AE8"/>
    <w:rsid w:val="002F6694"/>
    <w:rsid w:val="00323093"/>
    <w:rsid w:val="00327C93"/>
    <w:rsid w:val="00332926"/>
    <w:rsid w:val="003339D2"/>
    <w:rsid w:val="00336799"/>
    <w:rsid w:val="0035341E"/>
    <w:rsid w:val="00360ACA"/>
    <w:rsid w:val="00364124"/>
    <w:rsid w:val="00367474"/>
    <w:rsid w:val="00367854"/>
    <w:rsid w:val="0037737C"/>
    <w:rsid w:val="00385B31"/>
    <w:rsid w:val="003A2291"/>
    <w:rsid w:val="003B7760"/>
    <w:rsid w:val="003C0B5E"/>
    <w:rsid w:val="003C2E7F"/>
    <w:rsid w:val="003C4AC2"/>
    <w:rsid w:val="003C4DD5"/>
    <w:rsid w:val="003D1BC0"/>
    <w:rsid w:val="003D2920"/>
    <w:rsid w:val="003D37C4"/>
    <w:rsid w:val="003D394C"/>
    <w:rsid w:val="003D591A"/>
    <w:rsid w:val="003E17F2"/>
    <w:rsid w:val="003E305D"/>
    <w:rsid w:val="003E3A1C"/>
    <w:rsid w:val="003F5267"/>
    <w:rsid w:val="003F60E2"/>
    <w:rsid w:val="00403E62"/>
    <w:rsid w:val="00404040"/>
    <w:rsid w:val="00417A80"/>
    <w:rsid w:val="00417F07"/>
    <w:rsid w:val="00421B62"/>
    <w:rsid w:val="004229A7"/>
    <w:rsid w:val="004277C5"/>
    <w:rsid w:val="00435F41"/>
    <w:rsid w:val="00453D58"/>
    <w:rsid w:val="004547AD"/>
    <w:rsid w:val="004549D7"/>
    <w:rsid w:val="004551DE"/>
    <w:rsid w:val="00460637"/>
    <w:rsid w:val="004633FC"/>
    <w:rsid w:val="00466602"/>
    <w:rsid w:val="00482D32"/>
    <w:rsid w:val="00485F8D"/>
    <w:rsid w:val="00495B42"/>
    <w:rsid w:val="004C6046"/>
    <w:rsid w:val="004D65CE"/>
    <w:rsid w:val="004F21E4"/>
    <w:rsid w:val="004F53DB"/>
    <w:rsid w:val="00500D3E"/>
    <w:rsid w:val="005045B9"/>
    <w:rsid w:val="005311D5"/>
    <w:rsid w:val="005350E4"/>
    <w:rsid w:val="00535E49"/>
    <w:rsid w:val="00541AE0"/>
    <w:rsid w:val="005548E8"/>
    <w:rsid w:val="00560735"/>
    <w:rsid w:val="0056480D"/>
    <w:rsid w:val="005663C9"/>
    <w:rsid w:val="00574E5A"/>
    <w:rsid w:val="00581611"/>
    <w:rsid w:val="00584764"/>
    <w:rsid w:val="00593019"/>
    <w:rsid w:val="005949A2"/>
    <w:rsid w:val="005A58FF"/>
    <w:rsid w:val="005A5995"/>
    <w:rsid w:val="005B0853"/>
    <w:rsid w:val="005C13C3"/>
    <w:rsid w:val="005C5082"/>
    <w:rsid w:val="005C535A"/>
    <w:rsid w:val="005D2713"/>
    <w:rsid w:val="005F120F"/>
    <w:rsid w:val="005F227D"/>
    <w:rsid w:val="005F4731"/>
    <w:rsid w:val="005F4A68"/>
    <w:rsid w:val="006003A5"/>
    <w:rsid w:val="0060514A"/>
    <w:rsid w:val="0060678F"/>
    <w:rsid w:val="006072D0"/>
    <w:rsid w:val="0061047D"/>
    <w:rsid w:val="00614A22"/>
    <w:rsid w:val="00615676"/>
    <w:rsid w:val="006262D8"/>
    <w:rsid w:val="00635FBE"/>
    <w:rsid w:val="006430EA"/>
    <w:rsid w:val="00643AF9"/>
    <w:rsid w:val="006541D1"/>
    <w:rsid w:val="00660772"/>
    <w:rsid w:val="0066141F"/>
    <w:rsid w:val="006622E6"/>
    <w:rsid w:val="0066289F"/>
    <w:rsid w:val="00677B21"/>
    <w:rsid w:val="006814EE"/>
    <w:rsid w:val="006875A6"/>
    <w:rsid w:val="00687C5C"/>
    <w:rsid w:val="0069649A"/>
    <w:rsid w:val="006A002C"/>
    <w:rsid w:val="006A6B4E"/>
    <w:rsid w:val="006B3D4E"/>
    <w:rsid w:val="006B7251"/>
    <w:rsid w:val="006C3A50"/>
    <w:rsid w:val="006D7509"/>
    <w:rsid w:val="006D77EF"/>
    <w:rsid w:val="006E5515"/>
    <w:rsid w:val="006F4FDF"/>
    <w:rsid w:val="006F6FA1"/>
    <w:rsid w:val="00702557"/>
    <w:rsid w:val="00712FDE"/>
    <w:rsid w:val="00716802"/>
    <w:rsid w:val="00720808"/>
    <w:rsid w:val="00725E00"/>
    <w:rsid w:val="00733504"/>
    <w:rsid w:val="007336B0"/>
    <w:rsid w:val="00737360"/>
    <w:rsid w:val="00756D5E"/>
    <w:rsid w:val="007619B3"/>
    <w:rsid w:val="00761B7E"/>
    <w:rsid w:val="0076617D"/>
    <w:rsid w:val="00772F86"/>
    <w:rsid w:val="00785F9A"/>
    <w:rsid w:val="007A7B2A"/>
    <w:rsid w:val="007A7F04"/>
    <w:rsid w:val="007B2E54"/>
    <w:rsid w:val="007C167D"/>
    <w:rsid w:val="007D54F4"/>
    <w:rsid w:val="007E5BB8"/>
    <w:rsid w:val="007F51D0"/>
    <w:rsid w:val="008007C1"/>
    <w:rsid w:val="00807B15"/>
    <w:rsid w:val="0081096C"/>
    <w:rsid w:val="00812D2A"/>
    <w:rsid w:val="008145C3"/>
    <w:rsid w:val="0081613C"/>
    <w:rsid w:val="008233E8"/>
    <w:rsid w:val="008238DB"/>
    <w:rsid w:val="008441AA"/>
    <w:rsid w:val="00857DF0"/>
    <w:rsid w:val="0086390D"/>
    <w:rsid w:val="008641A7"/>
    <w:rsid w:val="008645BC"/>
    <w:rsid w:val="008903D1"/>
    <w:rsid w:val="0089615F"/>
    <w:rsid w:val="008A151D"/>
    <w:rsid w:val="008B3A3F"/>
    <w:rsid w:val="008C1BC4"/>
    <w:rsid w:val="008C3404"/>
    <w:rsid w:val="008D4B6A"/>
    <w:rsid w:val="008E1088"/>
    <w:rsid w:val="008E2243"/>
    <w:rsid w:val="008F17BD"/>
    <w:rsid w:val="008F3C8E"/>
    <w:rsid w:val="008F7116"/>
    <w:rsid w:val="009016A8"/>
    <w:rsid w:val="0091583E"/>
    <w:rsid w:val="00922DB8"/>
    <w:rsid w:val="00924FCE"/>
    <w:rsid w:val="00930757"/>
    <w:rsid w:val="0093143D"/>
    <w:rsid w:val="00931445"/>
    <w:rsid w:val="00941F5D"/>
    <w:rsid w:val="00942C3B"/>
    <w:rsid w:val="00954F94"/>
    <w:rsid w:val="00963469"/>
    <w:rsid w:val="0098096D"/>
    <w:rsid w:val="00984FF1"/>
    <w:rsid w:val="0098513A"/>
    <w:rsid w:val="009939CD"/>
    <w:rsid w:val="009952E0"/>
    <w:rsid w:val="009A1618"/>
    <w:rsid w:val="009A723E"/>
    <w:rsid w:val="009B0CA0"/>
    <w:rsid w:val="009C68F6"/>
    <w:rsid w:val="009E01E8"/>
    <w:rsid w:val="009F01BA"/>
    <w:rsid w:val="00A00065"/>
    <w:rsid w:val="00A06481"/>
    <w:rsid w:val="00A12858"/>
    <w:rsid w:val="00A1559C"/>
    <w:rsid w:val="00A262EE"/>
    <w:rsid w:val="00A33F44"/>
    <w:rsid w:val="00A5076C"/>
    <w:rsid w:val="00A56091"/>
    <w:rsid w:val="00A57A4E"/>
    <w:rsid w:val="00A620A1"/>
    <w:rsid w:val="00A7052A"/>
    <w:rsid w:val="00A7203B"/>
    <w:rsid w:val="00A81BAC"/>
    <w:rsid w:val="00A8391E"/>
    <w:rsid w:val="00AB059B"/>
    <w:rsid w:val="00AB2CAA"/>
    <w:rsid w:val="00AC3903"/>
    <w:rsid w:val="00AD2694"/>
    <w:rsid w:val="00AE212F"/>
    <w:rsid w:val="00AF704A"/>
    <w:rsid w:val="00B03DEA"/>
    <w:rsid w:val="00B109F4"/>
    <w:rsid w:val="00B10A60"/>
    <w:rsid w:val="00B20918"/>
    <w:rsid w:val="00B2540A"/>
    <w:rsid w:val="00B27171"/>
    <w:rsid w:val="00B3168B"/>
    <w:rsid w:val="00B32859"/>
    <w:rsid w:val="00B33706"/>
    <w:rsid w:val="00B3600A"/>
    <w:rsid w:val="00B472F5"/>
    <w:rsid w:val="00B5022B"/>
    <w:rsid w:val="00B51B58"/>
    <w:rsid w:val="00B57710"/>
    <w:rsid w:val="00B64E4E"/>
    <w:rsid w:val="00B67A4E"/>
    <w:rsid w:val="00B82E37"/>
    <w:rsid w:val="00BA036F"/>
    <w:rsid w:val="00BA1DBE"/>
    <w:rsid w:val="00BA4C8E"/>
    <w:rsid w:val="00BB1204"/>
    <w:rsid w:val="00BB7701"/>
    <w:rsid w:val="00BC3F54"/>
    <w:rsid w:val="00BC63E6"/>
    <w:rsid w:val="00BD43A9"/>
    <w:rsid w:val="00BE4BA9"/>
    <w:rsid w:val="00BF277E"/>
    <w:rsid w:val="00C0082D"/>
    <w:rsid w:val="00C031EE"/>
    <w:rsid w:val="00C03CF4"/>
    <w:rsid w:val="00C04148"/>
    <w:rsid w:val="00C07BD2"/>
    <w:rsid w:val="00C10FB3"/>
    <w:rsid w:val="00C23399"/>
    <w:rsid w:val="00C23E82"/>
    <w:rsid w:val="00C32ED3"/>
    <w:rsid w:val="00C47F8A"/>
    <w:rsid w:val="00C50E5E"/>
    <w:rsid w:val="00C61C7D"/>
    <w:rsid w:val="00C71DE4"/>
    <w:rsid w:val="00C7378C"/>
    <w:rsid w:val="00C763F1"/>
    <w:rsid w:val="00C913FE"/>
    <w:rsid w:val="00C926E5"/>
    <w:rsid w:val="00C974E7"/>
    <w:rsid w:val="00CA35AB"/>
    <w:rsid w:val="00CA3F02"/>
    <w:rsid w:val="00CA7272"/>
    <w:rsid w:val="00CB1929"/>
    <w:rsid w:val="00CB1B7E"/>
    <w:rsid w:val="00CB71F1"/>
    <w:rsid w:val="00CC31DC"/>
    <w:rsid w:val="00CF2315"/>
    <w:rsid w:val="00CF5364"/>
    <w:rsid w:val="00CF54FA"/>
    <w:rsid w:val="00D01BA3"/>
    <w:rsid w:val="00D12E0A"/>
    <w:rsid w:val="00D13C9F"/>
    <w:rsid w:val="00D25128"/>
    <w:rsid w:val="00D3117A"/>
    <w:rsid w:val="00D36976"/>
    <w:rsid w:val="00D40E36"/>
    <w:rsid w:val="00D4539B"/>
    <w:rsid w:val="00D742E3"/>
    <w:rsid w:val="00D93BEB"/>
    <w:rsid w:val="00D94A36"/>
    <w:rsid w:val="00DB5711"/>
    <w:rsid w:val="00DB5BEA"/>
    <w:rsid w:val="00DB77A9"/>
    <w:rsid w:val="00DC0908"/>
    <w:rsid w:val="00DC349A"/>
    <w:rsid w:val="00DE01F0"/>
    <w:rsid w:val="00DE4A24"/>
    <w:rsid w:val="00DE7F32"/>
    <w:rsid w:val="00DF7E63"/>
    <w:rsid w:val="00E12C3D"/>
    <w:rsid w:val="00E13550"/>
    <w:rsid w:val="00E253A2"/>
    <w:rsid w:val="00E328EC"/>
    <w:rsid w:val="00E35FAD"/>
    <w:rsid w:val="00E43E35"/>
    <w:rsid w:val="00E62A60"/>
    <w:rsid w:val="00E73F77"/>
    <w:rsid w:val="00E774C4"/>
    <w:rsid w:val="00E84176"/>
    <w:rsid w:val="00EA6D57"/>
    <w:rsid w:val="00EB0D59"/>
    <w:rsid w:val="00EB4EBC"/>
    <w:rsid w:val="00EB71E2"/>
    <w:rsid w:val="00EB78C1"/>
    <w:rsid w:val="00EC1FEA"/>
    <w:rsid w:val="00EC427A"/>
    <w:rsid w:val="00EF010D"/>
    <w:rsid w:val="00EF286D"/>
    <w:rsid w:val="00F146AC"/>
    <w:rsid w:val="00F155F4"/>
    <w:rsid w:val="00F17A80"/>
    <w:rsid w:val="00F31A32"/>
    <w:rsid w:val="00F417F5"/>
    <w:rsid w:val="00F50861"/>
    <w:rsid w:val="00F51C9F"/>
    <w:rsid w:val="00F653F4"/>
    <w:rsid w:val="00F671E1"/>
    <w:rsid w:val="00F6764B"/>
    <w:rsid w:val="00F732BD"/>
    <w:rsid w:val="00F74B5A"/>
    <w:rsid w:val="00F752B7"/>
    <w:rsid w:val="00F91BBD"/>
    <w:rsid w:val="00FB337F"/>
    <w:rsid w:val="00FB4F44"/>
    <w:rsid w:val="00FC730E"/>
    <w:rsid w:val="00FD10DD"/>
    <w:rsid w:val="00FE6B00"/>
    <w:rsid w:val="00FF46B6"/>
    <w:rsid w:val="00F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688"/>
    <w:rPr>
      <w:sz w:val="24"/>
      <w:szCs w:val="24"/>
    </w:rPr>
  </w:style>
  <w:style w:type="paragraph" w:styleId="Heading1">
    <w:name w:val="heading 1"/>
    <w:basedOn w:val="Normal"/>
    <w:next w:val="Normal"/>
    <w:qFormat/>
    <w:rsid w:val="00CF2315"/>
    <w:pPr>
      <w:keepNext/>
      <w:tabs>
        <w:tab w:val="left" w:pos="432"/>
        <w:tab w:val="left" w:pos="576"/>
        <w:tab w:val="left" w:pos="720"/>
      </w:tabs>
      <w:spacing w:before="240" w:after="120" w:line="480" w:lineRule="auto"/>
      <w:outlineLvl w:val="0"/>
    </w:pPr>
    <w:rPr>
      <w:b/>
      <w:bCs/>
      <w:iCs/>
      <w:szCs w:val="28"/>
    </w:rPr>
  </w:style>
  <w:style w:type="paragraph" w:styleId="Heading2">
    <w:name w:val="heading 2"/>
    <w:basedOn w:val="Heading1"/>
    <w:next w:val="Normal"/>
    <w:qFormat/>
    <w:rsid w:val="00B20918"/>
    <w:pPr>
      <w:outlineLvl w:val="1"/>
    </w:pPr>
    <w:rPr>
      <w:b w:val="0"/>
      <w:bCs w:val="0"/>
      <w:i/>
      <w:iCs w:val="0"/>
      <w:szCs w:val="24"/>
    </w:rPr>
  </w:style>
  <w:style w:type="paragraph" w:styleId="Heading3">
    <w:name w:val="heading 3"/>
    <w:basedOn w:val="Heading2"/>
    <w:next w:val="Normal"/>
    <w:qFormat/>
    <w:rsid w:val="00B20918"/>
    <w:pPr>
      <w:outlineLvl w:val="2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oremsandAlgorithms">
    <w:name w:val="Theorems and Algorithms"/>
    <w:basedOn w:val="BodyText"/>
    <w:qFormat/>
    <w:rsid w:val="005A5995"/>
    <w:rPr>
      <w:sz w:val="20"/>
      <w:szCs w:val="20"/>
    </w:rPr>
  </w:style>
  <w:style w:type="paragraph" w:styleId="BodyText">
    <w:name w:val="Body Text"/>
    <w:basedOn w:val="Normal"/>
    <w:link w:val="BodyTextChar"/>
    <w:rsid w:val="00B03DEA"/>
    <w:pPr>
      <w:spacing w:line="480" w:lineRule="auto"/>
      <w:jc w:val="both"/>
    </w:pPr>
  </w:style>
  <w:style w:type="character" w:customStyle="1" w:styleId="BodyTextChar">
    <w:name w:val="Body Text Char"/>
    <w:link w:val="BodyText"/>
    <w:rsid w:val="00B03DEA"/>
    <w:rPr>
      <w:sz w:val="24"/>
      <w:szCs w:val="24"/>
    </w:rPr>
  </w:style>
  <w:style w:type="paragraph" w:styleId="Footer">
    <w:name w:val="footer"/>
    <w:basedOn w:val="Normal"/>
    <w:link w:val="FooterChar"/>
    <w:rsid w:val="00360ACA"/>
    <w:pPr>
      <w:tabs>
        <w:tab w:val="center" w:pos="4320"/>
        <w:tab w:val="right" w:pos="8640"/>
      </w:tabs>
      <w:ind w:left="144" w:hanging="144"/>
      <w:jc w:val="both"/>
    </w:pPr>
    <w:rPr>
      <w:sz w:val="20"/>
    </w:rPr>
  </w:style>
  <w:style w:type="character" w:customStyle="1" w:styleId="FooterChar">
    <w:name w:val="Footer Char"/>
    <w:link w:val="Footer"/>
    <w:rsid w:val="00360ACA"/>
    <w:rPr>
      <w:szCs w:val="24"/>
      <w:lang w:val="en-US" w:eastAsia="en-US" w:bidi="ar-SA"/>
    </w:rPr>
  </w:style>
  <w:style w:type="paragraph" w:customStyle="1" w:styleId="Papertitle">
    <w:name w:val="Paper title"/>
    <w:basedOn w:val="Normal"/>
    <w:qFormat/>
    <w:rsid w:val="00B03DEA"/>
    <w:rPr>
      <w:rFonts w:ascii="Arial" w:hAnsi="Arial" w:cs="Arial"/>
      <w:b/>
      <w:sz w:val="28"/>
      <w:szCs w:val="28"/>
    </w:rPr>
  </w:style>
  <w:style w:type="character" w:styleId="FollowedHyperlink">
    <w:name w:val="FollowedHyperlink"/>
    <w:rsid w:val="002F06E5"/>
    <w:rPr>
      <w:color w:val="800080"/>
      <w:u w:val="single"/>
    </w:rPr>
  </w:style>
  <w:style w:type="paragraph" w:customStyle="1" w:styleId="CorrespondingAuthorFootnote">
    <w:name w:val="Corresponding Author Footnote"/>
    <w:basedOn w:val="Normal"/>
    <w:qFormat/>
    <w:rsid w:val="00931445"/>
    <w:rPr>
      <w:sz w:val="20"/>
      <w:szCs w:val="20"/>
    </w:rPr>
  </w:style>
  <w:style w:type="paragraph" w:customStyle="1" w:styleId="Abstract">
    <w:name w:val="Abstract"/>
    <w:basedOn w:val="Normal"/>
    <w:next w:val="Normal"/>
    <w:rsid w:val="00CF2315"/>
    <w:pPr>
      <w:spacing w:before="360"/>
      <w:jc w:val="both"/>
    </w:pPr>
    <w:rPr>
      <w:sz w:val="20"/>
      <w:szCs w:val="20"/>
    </w:rPr>
  </w:style>
  <w:style w:type="paragraph" w:customStyle="1" w:styleId="ArticleTitle">
    <w:name w:val="Article Title"/>
    <w:basedOn w:val="Normal"/>
    <w:next w:val="Normal"/>
    <w:rsid w:val="00CF2315"/>
    <w:rPr>
      <w:b/>
      <w:sz w:val="32"/>
    </w:rPr>
  </w:style>
  <w:style w:type="paragraph" w:customStyle="1" w:styleId="AuthorNames">
    <w:name w:val="Author Names"/>
    <w:basedOn w:val="Normal"/>
    <w:qFormat/>
    <w:rsid w:val="00CF2315"/>
    <w:rPr>
      <w:b/>
    </w:rPr>
  </w:style>
  <w:style w:type="paragraph" w:customStyle="1" w:styleId="Figurenumber">
    <w:name w:val="Figure number"/>
    <w:basedOn w:val="Figurecaption"/>
    <w:link w:val="FigurenumberChar"/>
    <w:rsid w:val="00187EFA"/>
    <w:rPr>
      <w:b/>
    </w:rPr>
  </w:style>
  <w:style w:type="paragraph" w:customStyle="1" w:styleId="Figurecaption">
    <w:name w:val="Figure caption"/>
    <w:basedOn w:val="Caption"/>
    <w:link w:val="FigurecaptionChar"/>
    <w:rsid w:val="00187EFA"/>
    <w:pPr>
      <w:spacing w:line="480" w:lineRule="auto"/>
      <w:jc w:val="center"/>
    </w:pPr>
    <w:rPr>
      <w:b w:val="0"/>
    </w:rPr>
  </w:style>
  <w:style w:type="paragraph" w:styleId="Caption">
    <w:name w:val="caption"/>
    <w:basedOn w:val="Normal"/>
    <w:next w:val="Normal"/>
    <w:link w:val="CaptionChar"/>
    <w:qFormat/>
    <w:rsid w:val="00EF010D"/>
    <w:rPr>
      <w:b/>
      <w:bCs/>
      <w:sz w:val="20"/>
      <w:szCs w:val="20"/>
    </w:rPr>
  </w:style>
  <w:style w:type="character" w:customStyle="1" w:styleId="CaptionChar">
    <w:name w:val="Caption Char"/>
    <w:link w:val="Caption"/>
    <w:rsid w:val="008A151D"/>
    <w:rPr>
      <w:b/>
      <w:bCs/>
      <w:lang w:val="en-US" w:eastAsia="en-US" w:bidi="ar-SA"/>
    </w:rPr>
  </w:style>
  <w:style w:type="character" w:customStyle="1" w:styleId="FigurecaptionChar">
    <w:name w:val="Figure caption Char"/>
    <w:link w:val="Figurecaption"/>
    <w:rsid w:val="00187EFA"/>
    <w:rPr>
      <w:bCs/>
    </w:rPr>
  </w:style>
  <w:style w:type="character" w:customStyle="1" w:styleId="FigurenumberChar">
    <w:name w:val="Figure number Char"/>
    <w:link w:val="Figurenumber"/>
    <w:rsid w:val="00187EFA"/>
    <w:rPr>
      <w:b/>
      <w:bCs/>
    </w:rPr>
  </w:style>
  <w:style w:type="paragraph" w:customStyle="1" w:styleId="TableNumber">
    <w:name w:val="Table Number"/>
    <w:basedOn w:val="Tablecaption"/>
    <w:qFormat/>
    <w:rsid w:val="00B20918"/>
    <w:rPr>
      <w:b/>
    </w:rPr>
  </w:style>
  <w:style w:type="paragraph" w:customStyle="1" w:styleId="Tablecaption">
    <w:name w:val="Table caption"/>
    <w:basedOn w:val="Normal"/>
    <w:rsid w:val="00931445"/>
    <w:pPr>
      <w:spacing w:before="240" w:after="120"/>
      <w:jc w:val="center"/>
    </w:pPr>
    <w:rPr>
      <w:sz w:val="20"/>
      <w:szCs w:val="20"/>
    </w:rPr>
  </w:style>
  <w:style w:type="paragraph" w:customStyle="1" w:styleId="DisplayEquation">
    <w:name w:val="Display Equation"/>
    <w:basedOn w:val="Normal"/>
    <w:rsid w:val="00EF010D"/>
    <w:pPr>
      <w:tabs>
        <w:tab w:val="center" w:pos="3600"/>
        <w:tab w:val="right" w:pos="7200"/>
      </w:tabs>
    </w:pPr>
    <w:rPr>
      <w:sz w:val="22"/>
    </w:rPr>
  </w:style>
  <w:style w:type="paragraph" w:customStyle="1" w:styleId="AuthorAffiliations">
    <w:name w:val="Author Affiliations"/>
    <w:basedOn w:val="Normal"/>
    <w:qFormat/>
    <w:rsid w:val="00CF2315"/>
    <w:rPr>
      <w:sz w:val="20"/>
      <w:szCs w:val="20"/>
      <w:vertAlign w:val="superscript"/>
    </w:rPr>
  </w:style>
  <w:style w:type="paragraph" w:customStyle="1" w:styleId="BodyTextIndented">
    <w:name w:val="Body Text Indented"/>
    <w:basedOn w:val="Normal"/>
    <w:link w:val="BodyTextIndentedChar"/>
    <w:rsid w:val="00B03DEA"/>
    <w:pPr>
      <w:spacing w:line="480" w:lineRule="auto"/>
      <w:ind w:firstLine="360"/>
      <w:jc w:val="both"/>
    </w:pPr>
  </w:style>
  <w:style w:type="character" w:customStyle="1" w:styleId="BodyTextIndentedChar">
    <w:name w:val="Body Text Indented Char"/>
    <w:link w:val="BodyTextIndented"/>
    <w:rsid w:val="00B03DEA"/>
    <w:rPr>
      <w:sz w:val="24"/>
      <w:szCs w:val="24"/>
    </w:rPr>
  </w:style>
  <w:style w:type="paragraph" w:customStyle="1" w:styleId="References">
    <w:name w:val="References"/>
    <w:basedOn w:val="Normal"/>
    <w:rsid w:val="005A5995"/>
    <w:pPr>
      <w:numPr>
        <w:numId w:val="34"/>
      </w:numPr>
      <w:tabs>
        <w:tab w:val="left" w:pos="360"/>
      </w:tabs>
      <w:spacing w:line="480" w:lineRule="auto"/>
      <w:ind w:left="360"/>
    </w:pPr>
    <w:rPr>
      <w:sz w:val="22"/>
    </w:rPr>
  </w:style>
  <w:style w:type="paragraph" w:customStyle="1" w:styleId="Numberedlist">
    <w:name w:val="Numbered list"/>
    <w:basedOn w:val="Normal"/>
    <w:rsid w:val="00E13550"/>
    <w:pPr>
      <w:numPr>
        <w:numId w:val="20"/>
      </w:numPr>
      <w:tabs>
        <w:tab w:val="clear" w:pos="1080"/>
        <w:tab w:val="left" w:pos="720"/>
      </w:tabs>
      <w:ind w:left="720" w:hanging="360"/>
    </w:pPr>
    <w:rPr>
      <w:sz w:val="22"/>
    </w:rPr>
  </w:style>
  <w:style w:type="character" w:styleId="Hyperlink">
    <w:name w:val="Hyperlink"/>
    <w:uiPriority w:val="99"/>
    <w:rsid w:val="00C23399"/>
    <w:rPr>
      <w:color w:val="0000FF"/>
      <w:u w:val="single"/>
    </w:rPr>
  </w:style>
  <w:style w:type="paragraph" w:customStyle="1" w:styleId="Keywords">
    <w:name w:val="Keywords"/>
    <w:basedOn w:val="Normal"/>
    <w:qFormat/>
    <w:rsid w:val="00187EFA"/>
    <w:rPr>
      <w:sz w:val="20"/>
      <w:szCs w:val="20"/>
    </w:rPr>
  </w:style>
  <w:style w:type="paragraph" w:styleId="Header">
    <w:name w:val="header"/>
    <w:basedOn w:val="Normal"/>
    <w:link w:val="HeaderChar"/>
    <w:rsid w:val="00DE7F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7F32"/>
    <w:rPr>
      <w:sz w:val="24"/>
      <w:szCs w:val="24"/>
    </w:rPr>
  </w:style>
  <w:style w:type="character" w:styleId="PageNumber">
    <w:name w:val="page number"/>
    <w:rsid w:val="00DE7F3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8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qFormat/>
    <w:rsid w:val="005B08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0853"/>
    <w:rPr>
      <w:sz w:val="18"/>
      <w:szCs w:val="18"/>
    </w:rPr>
  </w:style>
  <w:style w:type="paragraph" w:customStyle="1" w:styleId="10BodyIndent">
    <w:name w:val="10 Body Indent"/>
    <w:basedOn w:val="Normal"/>
    <w:link w:val="10BodyIndentChar"/>
    <w:qFormat/>
    <w:rsid w:val="0076617D"/>
    <w:pPr>
      <w:tabs>
        <w:tab w:val="left" w:pos="1350"/>
      </w:tabs>
      <w:autoSpaceDE w:val="0"/>
      <w:autoSpaceDN w:val="0"/>
      <w:adjustRightInd w:val="0"/>
      <w:snapToGrid w:val="0"/>
      <w:spacing w:after="200"/>
      <w:ind w:firstLine="187"/>
      <w:jc w:val="both"/>
    </w:pPr>
    <w:rPr>
      <w:rFonts w:ascii="Cambria" w:eastAsia="Malgun Gothic" w:hAnsi="Cambria" w:cs="Tahoma"/>
      <w:spacing w:val="-8"/>
      <w:sz w:val="18"/>
      <w:szCs w:val="22"/>
      <w:lang w:eastAsia="zh-CN"/>
    </w:rPr>
  </w:style>
  <w:style w:type="paragraph" w:customStyle="1" w:styleId="FNB">
    <w:name w:val="FNB"/>
    <w:basedOn w:val="Normal"/>
    <w:link w:val="FNBChar"/>
    <w:qFormat/>
    <w:rsid w:val="0076617D"/>
    <w:pPr>
      <w:widowControl w:val="0"/>
      <w:spacing w:after="40" w:line="160" w:lineRule="exact"/>
      <w:ind w:left="567" w:right="4434" w:hanging="567"/>
      <w:jc w:val="both"/>
    </w:pPr>
    <w:rPr>
      <w:rFonts w:ascii="Times" w:eastAsia="MS Mincho" w:hAnsi="Times"/>
      <w:sz w:val="14"/>
      <w:szCs w:val="3276"/>
      <w:lang w:val="en-GB" w:eastAsia="de-DE"/>
    </w:rPr>
  </w:style>
  <w:style w:type="character" w:customStyle="1" w:styleId="FNBChar">
    <w:name w:val="FNB Char"/>
    <w:link w:val="FNB"/>
    <w:qFormat/>
    <w:rsid w:val="0076617D"/>
    <w:rPr>
      <w:rFonts w:ascii="Times" w:eastAsia="MS Mincho" w:hAnsi="Times"/>
      <w:sz w:val="14"/>
      <w:szCs w:val="3276"/>
      <w:lang w:val="en-GB" w:eastAsia="de-DE"/>
    </w:rPr>
  </w:style>
  <w:style w:type="paragraph" w:customStyle="1" w:styleId="09Body">
    <w:name w:val="09 Body"/>
    <w:basedOn w:val="Normal"/>
    <w:next w:val="10BodyIndent"/>
    <w:link w:val="09BodyChar"/>
    <w:autoRedefine/>
    <w:qFormat/>
    <w:rsid w:val="00BA4C8E"/>
    <w:pPr>
      <w:jc w:val="both"/>
    </w:pPr>
    <w:rPr>
      <w:rFonts w:ascii="Cambria" w:eastAsia="SimSun" w:hAnsi="Cambria"/>
      <w:spacing w:val="-8"/>
      <w:sz w:val="19"/>
      <w:szCs w:val="16"/>
    </w:rPr>
  </w:style>
  <w:style w:type="paragraph" w:customStyle="1" w:styleId="19FigureCaption">
    <w:name w:val="19 Figure Caption"/>
    <w:basedOn w:val="Normal"/>
    <w:next w:val="09Body"/>
    <w:autoRedefine/>
    <w:qFormat/>
    <w:rsid w:val="00BA4C8E"/>
    <w:pPr>
      <w:spacing w:before="120" w:after="120"/>
      <w:jc w:val="both"/>
    </w:pPr>
    <w:rPr>
      <w:rFonts w:ascii="Cambria" w:eastAsia="SimSun" w:hAnsi="Cambria" w:cs="AdvOT8910dd71"/>
      <w:spacing w:val="-8"/>
      <w:sz w:val="18"/>
      <w:szCs w:val="14"/>
    </w:rPr>
  </w:style>
  <w:style w:type="character" w:customStyle="1" w:styleId="09BodyChar">
    <w:name w:val="09 Body Char"/>
    <w:link w:val="09Body"/>
    <w:rsid w:val="00BA4C8E"/>
    <w:rPr>
      <w:rFonts w:ascii="Cambria" w:eastAsia="SimSun" w:hAnsi="Cambria"/>
      <w:spacing w:val="-8"/>
      <w:sz w:val="19"/>
      <w:szCs w:val="16"/>
    </w:rPr>
  </w:style>
  <w:style w:type="character" w:customStyle="1" w:styleId="10BodyIndentChar">
    <w:name w:val="10 Body Indent Char"/>
    <w:link w:val="10BodyIndent"/>
    <w:rsid w:val="00BA4C8E"/>
    <w:rPr>
      <w:rFonts w:ascii="Cambria" w:eastAsia="Malgun Gothic" w:hAnsi="Cambria" w:cs="Tahoma"/>
      <w:spacing w:val="-8"/>
      <w:sz w:val="18"/>
      <w:szCs w:val="22"/>
      <w:lang w:eastAsia="zh-CN"/>
    </w:rPr>
  </w:style>
  <w:style w:type="paragraph" w:customStyle="1" w:styleId="11Equations">
    <w:name w:val="11 Equations"/>
    <w:autoRedefine/>
    <w:qFormat/>
    <w:rsid w:val="00BA4C8E"/>
    <w:pPr>
      <w:tabs>
        <w:tab w:val="center" w:pos="2520"/>
        <w:tab w:val="right" w:pos="4860"/>
      </w:tabs>
      <w:spacing w:before="100" w:after="100"/>
      <w:jc w:val="right"/>
    </w:pPr>
    <w:rPr>
      <w:rFonts w:ascii="Cambria Math" w:eastAsia="SimSun" w:hAnsi="Cambria Math"/>
      <w:bCs/>
      <w:i/>
      <w:szCs w:val="22"/>
    </w:rPr>
  </w:style>
  <w:style w:type="paragraph" w:customStyle="1" w:styleId="OSAReference">
    <w:name w:val="OSA Reference"/>
    <w:basedOn w:val="Normal"/>
    <w:qFormat/>
    <w:rsid w:val="00BA4C8E"/>
    <w:pPr>
      <w:autoSpaceDE w:val="0"/>
      <w:autoSpaceDN w:val="0"/>
      <w:adjustRightInd w:val="0"/>
      <w:ind w:left="216" w:hanging="216"/>
    </w:pPr>
    <w:rPr>
      <w:rFonts w:ascii="Calibri" w:hAnsi="Calibri" w:cs="AdvOT9cb306be.B"/>
      <w:spacing w:val="-6"/>
      <w:sz w:val="17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anlj19@sjtu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mailto:xiegq@sjtu.edu.c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olyn\Application%20Data\Microsoft\Templates\spie_ejnl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96E5-29AA-4A7A-9867-6FE07142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spie_ejnl_template.dot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manuscript showing style and formatting specifications for SPIE e-journal papers</vt:lpstr>
    </vt:vector>
  </TitlesOfParts>
  <Company>SPIE</Company>
  <LinksUpToDate>false</LinksUpToDate>
  <CharactersWithSpaces>4036</CharactersWithSpaces>
  <SharedDoc>false</SharedDoc>
  <HLinks>
    <vt:vector size="48" baseType="variant">
      <vt:variant>
        <vt:i4>7929980</vt:i4>
      </vt:variant>
      <vt:variant>
        <vt:i4>24</vt:i4>
      </vt:variant>
      <vt:variant>
        <vt:i4>0</vt:i4>
      </vt:variant>
      <vt:variant>
        <vt:i4>5</vt:i4>
      </vt:variant>
      <vt:variant>
        <vt:lpwstr>http://spiedl.aip.org/jhtml/doi.jsp</vt:lpwstr>
      </vt:variant>
      <vt:variant>
        <vt:lpwstr/>
      </vt:variant>
      <vt:variant>
        <vt:i4>7929980</vt:i4>
      </vt:variant>
      <vt:variant>
        <vt:i4>21</vt:i4>
      </vt:variant>
      <vt:variant>
        <vt:i4>0</vt:i4>
      </vt:variant>
      <vt:variant>
        <vt:i4>5</vt:i4>
      </vt:variant>
      <vt:variant>
        <vt:lpwstr>http://spiedl.aip.org/jhtml/doi.jsp</vt:lpwstr>
      </vt:variant>
      <vt:variant>
        <vt:lpwstr/>
      </vt:variant>
      <vt:variant>
        <vt:i4>458828</vt:i4>
      </vt:variant>
      <vt:variant>
        <vt:i4>15</vt:i4>
      </vt:variant>
      <vt:variant>
        <vt:i4>0</vt:i4>
      </vt:variant>
      <vt:variant>
        <vt:i4>5</vt:i4>
      </vt:variant>
      <vt:variant>
        <vt:lpwstr>http://spie.org/x85020.xml</vt:lpwstr>
      </vt:variant>
      <vt:variant>
        <vt:lpwstr>Multimedia</vt:lpwstr>
      </vt:variant>
      <vt:variant>
        <vt:i4>1638482</vt:i4>
      </vt:variant>
      <vt:variant>
        <vt:i4>12</vt:i4>
      </vt:variant>
      <vt:variant>
        <vt:i4>0</vt:i4>
      </vt:variant>
      <vt:variant>
        <vt:i4>5</vt:i4>
      </vt:variant>
      <vt:variant>
        <vt:lpwstr>http://spie.org/x85020.xml</vt:lpwstr>
      </vt:variant>
      <vt:variant>
        <vt:lpwstr>Artwork</vt:lpwstr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http://www.crossref.org/freeTextQuery/</vt:lpwstr>
      </vt:variant>
      <vt:variant>
        <vt:lpwstr/>
      </vt:variant>
      <vt:variant>
        <vt:i4>4063288</vt:i4>
      </vt:variant>
      <vt:variant>
        <vt:i4>6</vt:i4>
      </vt:variant>
      <vt:variant>
        <vt:i4>0</vt:i4>
      </vt:variant>
      <vt:variant>
        <vt:i4>5</vt:i4>
      </vt:variant>
      <vt:variant>
        <vt:lpwstr>http://spie.org/Documents/Publications/How to Write an Abstract.pdf</vt:lpwstr>
      </vt:variant>
      <vt:variant>
        <vt:lpwstr/>
      </vt:variant>
      <vt:variant>
        <vt:i4>3211369</vt:i4>
      </vt:variant>
      <vt:variant>
        <vt:i4>3</vt:i4>
      </vt:variant>
      <vt:variant>
        <vt:i4>0</vt:i4>
      </vt:variant>
      <vt:variant>
        <vt:i4>5</vt:i4>
      </vt:variant>
      <vt:variant>
        <vt:lpwstr>http://spie.org/EnglishEditing</vt:lpwstr>
      </vt:variant>
      <vt:variant>
        <vt:lpwstr/>
      </vt:variant>
      <vt:variant>
        <vt:i4>5439592</vt:i4>
      </vt:variant>
      <vt:variant>
        <vt:i4>0</vt:i4>
      </vt:variant>
      <vt:variant>
        <vt:i4>0</vt:i4>
      </vt:variant>
      <vt:variant>
        <vt:i4>5</vt:i4>
      </vt:variant>
      <vt:variant>
        <vt:lpwstr>mailto:myemail@university.edu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manuscript showing style and formatting specifications for SPIE e-journal papers</dc:title>
  <dc:creator>karolyn</dc:creator>
  <cp:lastModifiedBy>sumathi.ra</cp:lastModifiedBy>
  <cp:revision>2</cp:revision>
  <cp:lastPrinted>2007-04-02T23:39:00Z</cp:lastPrinted>
  <dcterms:created xsi:type="dcterms:W3CDTF">2019-12-23T14:23:00Z</dcterms:created>
  <dcterms:modified xsi:type="dcterms:W3CDTF">2019-12-23T14:23:00Z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